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F2" w:rsidRPr="000B00F2" w:rsidRDefault="00C72D3C" w:rsidP="000B00F2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1"/>
        </w:rPr>
      </w:pPr>
      <w:r w:rsidRPr="00C72D3C">
        <w:rPr>
          <w:rFonts w:ascii="Arial" w:hAnsi="Arial" w:cs="Arial"/>
          <w:b w:val="0"/>
          <w:bCs w:val="0"/>
          <w:color w:val="333333"/>
          <w:sz w:val="28"/>
          <w:szCs w:val="21"/>
        </w:rPr>
        <w:t xml:space="preserve">MODIFICACIÓN PUNTUAL </w:t>
      </w:r>
      <w:r w:rsidR="000B00F2" w:rsidRPr="000B00F2">
        <w:rPr>
          <w:rFonts w:ascii="Arial" w:hAnsi="Arial" w:cs="Arial"/>
          <w:b w:val="0"/>
          <w:bCs w:val="0"/>
          <w:color w:val="333333"/>
          <w:sz w:val="28"/>
          <w:szCs w:val="21"/>
        </w:rPr>
        <w:t>NSP NUM 4 E 5, 6 MODIFICADA. XENERAL FRANCO</w:t>
      </w:r>
    </w:p>
    <w:p w:rsidR="00C72D3C" w:rsidRPr="00C72D3C" w:rsidRDefault="00C72D3C" w:rsidP="00C72D3C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1"/>
        </w:rPr>
      </w:pPr>
    </w:p>
    <w:p w:rsidR="000B00F2" w:rsidRPr="000B00F2" w:rsidRDefault="000B00F2" w:rsidP="000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0B00F2" w:rsidRPr="000B00F2" w:rsidRDefault="000B00F2" w:rsidP="000B00F2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0B00F2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PLANOS: NUCLEO SANTA MARTA</w:t>
      </w:r>
    </w:p>
    <w:p w:rsidR="000B00F2" w:rsidRPr="000B00F2" w:rsidRDefault="000B00F2" w:rsidP="000B0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</w:p>
    <w:p w:rsidR="000B00F2" w:rsidRPr="000B00F2" w:rsidRDefault="000B00F2" w:rsidP="000B0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4" w:tgtFrame="_blank" w:tooltip="Abrir plano" w:history="1">
        <w:r w:rsidRPr="000B00F2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I1. ORDENACION DEL NUCLEO DE SANTA MARTA. 1/2000</w:t>
        </w:r>
      </w:hyperlink>
      <w:r w:rsidRPr="000B00F2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5" w:tgtFrame="_blank" w:tooltip="Abrir plano" w:history="1">
        <w:r w:rsidRPr="000B00F2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P1. ORDENACION DEL NUCLEO DE SANTA MARTA. 1/2000</w:t>
        </w:r>
      </w:hyperlink>
      <w:r w:rsidRPr="000B00F2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6" w:tgtFrame="_blank" w:tooltip="Abrir plano" w:history="1">
        <w:r w:rsidRPr="000B00F2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P3. ORDENACION DEL NUCLEO DE SANTA MARTA. 1/1000</w:t>
        </w:r>
      </w:hyperlink>
    </w:p>
    <w:p w:rsidR="000B00F2" w:rsidRPr="000B00F2" w:rsidRDefault="000B00F2" w:rsidP="000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0B00F2" w:rsidRPr="000B00F2" w:rsidRDefault="000B00F2" w:rsidP="000B00F2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0B00F2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PLANOS: NUCLEO SAN ADRIAN</w:t>
      </w:r>
    </w:p>
    <w:p w:rsidR="000B00F2" w:rsidRPr="000B00F2" w:rsidRDefault="000B00F2" w:rsidP="000B0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I2. ORDENACION DEL NUCLEO DE SAN ADRIAN.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P2. ORDENACION DEL NUCLEO DE SAN ADRIAN. 1/2000</w:t>
        </w:r>
      </w:hyperlink>
    </w:p>
    <w:p w:rsidR="000B00F2" w:rsidRPr="000B00F2" w:rsidRDefault="000B00F2" w:rsidP="000B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es-ES"/>
        </w:rPr>
      </w:pPr>
    </w:p>
    <w:p w:rsidR="000B00F2" w:rsidRPr="000B00F2" w:rsidRDefault="000B00F2" w:rsidP="000B00F2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0B00F2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NORMATIVA</w:t>
      </w:r>
    </w:p>
    <w:p w:rsidR="00C72D3C" w:rsidRPr="0083614A" w:rsidRDefault="000B00F2" w:rsidP="00985608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9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</w:t>
        </w:r>
        <w:bookmarkStart w:id="0" w:name="_GoBack"/>
        <w:bookmarkEnd w:id="0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</w:t>
        </w:r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 xml:space="preserve"> 14/09/2000.</w:t>
        </w:r>
      </w:hyperlink>
    </w:p>
    <w:sectPr w:rsidR="00C72D3C" w:rsidRPr="00836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3C"/>
    <w:rsid w:val="000B00F2"/>
    <w:rsid w:val="0083614A"/>
    <w:rsid w:val="00985608"/>
    <w:rsid w:val="00C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5804"/>
  <w15:chartTrackingRefBased/>
  <w15:docId w15:val="{B493F7F0-C140-40B4-932D-ABC73CEF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72D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72D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72D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5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3665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313485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8150094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106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115371528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7028911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1944207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1230891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946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70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964350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83568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95082353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33709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1189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amentourbanistico.xunta.es/siotuga/documentos/urbanismo/ORTIGUEIRA/documents/0293PL00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eamentourbanistico.xunta.es/siotuga/documentos/urbanismo/ORTIGUEIRA/documents/0293PL0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amentourbanistico.xunta.es/siotuga/documentos/urbanismo/ORTIGUEIRA/documents/0293PL00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eamentourbanistico.xunta.es/siotuga/documentos/urbanismo/ORTIGUEIRA/documents/0293PL002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eamentourbanistico.xunta.es/siotuga/documentos/urbanismo/ORTIGUEIRA/documents/0293PL001.JPG" TargetMode="External"/><Relationship Id="rId9" Type="http://schemas.openxmlformats.org/officeDocument/2006/relationships/hyperlink" Target="http://www.planeamentourbanistico.xunta.es/siotuga/documentos/urbanismo/ORTIGUEIRA/documents/0293NO0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3</cp:revision>
  <dcterms:created xsi:type="dcterms:W3CDTF">2018-10-21T17:03:00Z</dcterms:created>
  <dcterms:modified xsi:type="dcterms:W3CDTF">2018-10-21T17:08:00Z</dcterms:modified>
</cp:coreProperties>
</file>