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99" w:lineRule="auto" w:before="77"/>
        <w:ind w:right="1700"/>
        <w:jc w:val="both"/>
        <w:rPr>
          <w:b/>
        </w:rPr>
      </w:pPr>
      <w:r>
        <w:rPr>
          <w:b/>
        </w:rPr>
        <w:t>MEMORIA DA ALCALDIA </w:t>
      </w:r>
      <w:r>
        <w:rPr>
          <w:b/>
          <w:spacing w:val="-4"/>
        </w:rPr>
        <w:t>EXPLICATIVA </w:t>
      </w:r>
      <w:r>
        <w:rPr>
          <w:b/>
        </w:rPr>
        <w:t>DO PROXECTO DE ORZAMENTO </w:t>
      </w:r>
      <w:r>
        <w:rPr>
          <w:b/>
          <w:spacing w:val="-4"/>
        </w:rPr>
        <w:t>MUNICIPAL </w:t>
      </w:r>
      <w:r>
        <w:rPr>
          <w:b/>
        </w:rPr>
        <w:t>DO EXERCICIO 2017.</w:t>
      </w:r>
    </w:p>
    <w:p>
      <w:pPr>
        <w:pStyle w:val="BodyText"/>
        <w:spacing w:line="238" w:lineRule="exact"/>
        <w:jc w:val="left"/>
      </w:pPr>
      <w:r>
        <w:rPr/>
        <w:pict>
          <v:shapetype id="_x0000_t202" o:spt="202" coordsize="21600,21600" path="m,l,21600r21600,l21600,xe">
            <v:stroke joinstyle="miter"/>
            <v:path gradientshapeok="t" o:connecttype="rect"/>
          </v:shapetype>
          <v:shape style="position:absolute;margin-left:20pt;margin-top:.398872pt;width:29pt;height:230.7pt;mso-position-horizontal-relative:page;mso-position-vertical-relative:paragraph;z-index:-7456" type="#_x0000_t202" filled="false" stroked="true" strokeweight=".5pt" strokecolor="#808080">
            <v:textbox inset="0,0,0,0" style="layout-flow:vertical;mso-layout-flow-alt:bottom-to-top">
              <w:txbxContent>
                <w:p>
                  <w:pPr>
                    <w:spacing w:line="208" w:lineRule="auto" w:before="57"/>
                    <w:ind w:left="1214" w:right="1367" w:firstLine="0"/>
                    <w:jc w:val="left"/>
                    <w:rPr>
                      <w:rFonts w:ascii="Arial"/>
                      <w:sz w:val="12"/>
                    </w:rPr>
                  </w:pPr>
                  <w:r>
                    <w:rPr>
                      <w:rFonts w:ascii="Arial"/>
                      <w:b/>
                      <w:sz w:val="12"/>
                    </w:rPr>
                    <w:t>Juan</w:t>
                  </w:r>
                  <w:r>
                    <w:rPr>
                      <w:rFonts w:ascii="Arial"/>
                      <w:b/>
                      <w:spacing w:val="-17"/>
                      <w:sz w:val="12"/>
                    </w:rPr>
                    <w:t> </w:t>
                  </w:r>
                  <w:r>
                    <w:rPr>
                      <w:rFonts w:ascii="Arial"/>
                      <w:b/>
                      <w:sz w:val="12"/>
                    </w:rPr>
                    <w:t>Vicente</w:t>
                  </w:r>
                  <w:r>
                    <w:rPr>
                      <w:rFonts w:ascii="Arial"/>
                      <w:b/>
                      <w:spacing w:val="-17"/>
                      <w:sz w:val="12"/>
                    </w:rPr>
                    <w:t> </w:t>
                  </w:r>
                  <w:r>
                    <w:rPr>
                      <w:rFonts w:ascii="Arial"/>
                      <w:b/>
                      <w:sz w:val="12"/>
                    </w:rPr>
                    <w:t>Penabad</w:t>
                  </w:r>
                  <w:r>
                    <w:rPr>
                      <w:rFonts w:ascii="Arial"/>
                      <w:b/>
                      <w:spacing w:val="-17"/>
                      <w:sz w:val="12"/>
                    </w:rPr>
                    <w:t> </w:t>
                  </w:r>
                  <w:r>
                    <w:rPr>
                      <w:rFonts w:ascii="Arial"/>
                      <w:b/>
                      <w:sz w:val="12"/>
                    </w:rPr>
                    <w:t>Muras</w:t>
                  </w:r>
                  <w:r>
                    <w:rPr>
                      <w:rFonts w:ascii="Arial"/>
                      <w:b/>
                      <w:spacing w:val="-17"/>
                      <w:sz w:val="12"/>
                    </w:rPr>
                    <w:t> </w:t>
                  </w:r>
                  <w:r>
                    <w:rPr>
                      <w:rFonts w:ascii="Arial"/>
                      <w:b/>
                      <w:sz w:val="12"/>
                    </w:rPr>
                    <w:t>(1</w:t>
                  </w:r>
                  <w:r>
                    <w:rPr>
                      <w:rFonts w:ascii="Arial"/>
                      <w:b/>
                      <w:spacing w:val="-17"/>
                      <w:sz w:val="12"/>
                    </w:rPr>
                    <w:t> </w:t>
                  </w:r>
                  <w:r>
                    <w:rPr>
                      <w:rFonts w:ascii="Arial"/>
                      <w:b/>
                      <w:sz w:val="12"/>
                    </w:rPr>
                    <w:t>de</w:t>
                  </w:r>
                  <w:r>
                    <w:rPr>
                      <w:rFonts w:ascii="Arial"/>
                      <w:b/>
                      <w:spacing w:val="-17"/>
                      <w:sz w:val="12"/>
                    </w:rPr>
                    <w:t> </w:t>
                  </w:r>
                  <w:r>
                    <w:rPr>
                      <w:rFonts w:ascii="Arial"/>
                      <w:b/>
                      <w:sz w:val="12"/>
                    </w:rPr>
                    <w:t>1) </w:t>
                  </w:r>
                  <w:r>
                    <w:rPr>
                      <w:rFonts w:ascii="Arial"/>
                      <w:sz w:val="12"/>
                    </w:rPr>
                    <w:t>Alcalde</w:t>
                  </w:r>
                </w:p>
                <w:p>
                  <w:pPr>
                    <w:spacing w:line="114" w:lineRule="exact" w:before="0"/>
                    <w:ind w:left="1214" w:right="0" w:firstLine="0"/>
                    <w:jc w:val="left"/>
                    <w:rPr>
                      <w:rFonts w:ascii="Arial"/>
                      <w:sz w:val="12"/>
                    </w:rPr>
                  </w:pPr>
                  <w:r>
                    <w:rPr>
                      <w:rFonts w:ascii="Arial"/>
                      <w:sz w:val="12"/>
                    </w:rPr>
                    <w:t>Fecha Firma: 10/01/2017</w:t>
                  </w:r>
                </w:p>
                <w:p>
                  <w:pPr>
                    <w:spacing w:line="129" w:lineRule="exact" w:before="0"/>
                    <w:ind w:left="1214" w:right="0" w:firstLine="0"/>
                    <w:jc w:val="left"/>
                    <w:rPr>
                      <w:rFonts w:ascii="Arial"/>
                      <w:sz w:val="12"/>
                    </w:rPr>
                  </w:pPr>
                  <w:r>
                    <w:rPr>
                      <w:rFonts w:ascii="Arial"/>
                      <w:sz w:val="12"/>
                    </w:rPr>
                    <w:t>HASH: 9886319f2c423074648ba90edaaa1ffb</w:t>
                  </w:r>
                </w:p>
              </w:txbxContent>
            </v:textbox>
            <v:stroke dashstyle="solid"/>
            <w10:wrap type="none"/>
          </v:shape>
        </w:pict>
      </w:r>
      <w:r>
        <w:rPr/>
        <w:t>En cumprimento do previsto no artigo 168.1.a) do Texto Refundido da Lei</w:t>
      </w:r>
    </w:p>
    <w:p>
      <w:pPr>
        <w:pStyle w:val="BodyText"/>
        <w:spacing w:line="230" w:lineRule="auto" w:before="3"/>
        <w:ind w:right="1702"/>
      </w:pPr>
      <w:r>
        <w:rPr/>
        <w:t>Reguladora das Facendas Locais, aprobado por RD Lexislativo 2/2004, de 5 de marzo, e o artigo 18.1.a) do Real Decreto 500/1990, de 20 de abril, polo que se desenvolve o Capítulo I do Título VI da Lei 39/1988 de 28 de decembro, Reguladora das Facendas Locais, formúlase a presente Memoria explicativa do contido do Proxecto de Orzamento Municipal para o 2017</w:t>
      </w:r>
    </w:p>
    <w:p>
      <w:pPr>
        <w:pStyle w:val="Heading1"/>
        <w:spacing w:before="223"/>
        <w:rPr>
          <w:b/>
        </w:rPr>
      </w:pPr>
      <w:r>
        <w:rPr>
          <w:b/>
        </w:rPr>
        <w:t>I.- INTRODUCION</w:t>
      </w:r>
    </w:p>
    <w:p>
      <w:pPr>
        <w:pStyle w:val="BodyText"/>
        <w:spacing w:line="230" w:lineRule="auto"/>
        <w:ind w:right="1705"/>
      </w:pPr>
      <w:r>
        <w:rPr/>
        <w:t>O Proxecto de Orzamento Municipal para 2017, ascende a 6.424.056,78 euros, no seu Estado de Ingresos e a 6.424.056,78 euros no seu Estado de Gastos, presentándose por tanto equilibrado.</w:t>
      </w:r>
    </w:p>
    <w:p>
      <w:pPr>
        <w:pStyle w:val="BodyText"/>
        <w:spacing w:before="3"/>
        <w:ind w:left="0"/>
        <w:jc w:val="left"/>
        <w:rPr>
          <w:sz w:val="20"/>
        </w:rPr>
      </w:pPr>
    </w:p>
    <w:p>
      <w:pPr>
        <w:pStyle w:val="BodyText"/>
        <w:spacing w:line="230" w:lineRule="auto"/>
        <w:ind w:right="1703"/>
      </w:pPr>
      <w:r>
        <w:rPr/>
        <w:t>Para a elaboración do orzamento municipal para o exercicio de 2017 tivéronse en conta:</w:t>
      </w:r>
    </w:p>
    <w:p>
      <w:pPr>
        <w:pStyle w:val="ListParagraph"/>
        <w:numPr>
          <w:ilvl w:val="0"/>
          <w:numId w:val="1"/>
        </w:numPr>
        <w:tabs>
          <w:tab w:pos="2128" w:val="left" w:leader="none"/>
        </w:tabs>
        <w:spacing w:line="204" w:lineRule="auto" w:before="23" w:after="0"/>
        <w:ind w:left="100" w:right="1704" w:firstLine="1872"/>
        <w:jc w:val="left"/>
        <w:rPr>
          <w:sz w:val="22"/>
        </w:rPr>
      </w:pPr>
      <w:r>
        <w:rPr>
          <w:sz w:val="22"/>
        </w:rPr>
        <w:t>Os datos do orzamento prorrogado do ano 2015 e</w:t>
      </w:r>
      <w:r>
        <w:rPr>
          <w:spacing w:val="15"/>
          <w:sz w:val="22"/>
        </w:rPr>
        <w:t> </w:t>
      </w:r>
      <w:r>
        <w:rPr>
          <w:sz w:val="22"/>
        </w:rPr>
        <w:t>das</w:t>
      </w:r>
      <w:r>
        <w:rPr>
          <w:spacing w:val="0"/>
          <w:sz w:val="22"/>
        </w:rPr>
        <w:t> </w:t>
      </w:r>
      <w:r>
        <w:rPr>
          <w:sz w:val="22"/>
        </w:rPr>
        <w:t>modificacións </w:t>
      </w:r>
      <w:r>
        <w:rPr>
          <w:position w:val="-21"/>
          <w:sz w:val="22"/>
        </w:rPr>
        <w:drawing>
          <wp:inline distT="0" distB="0" distL="0" distR="0">
            <wp:extent cx="203200" cy="3048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3200" cy="304800"/>
                    </a:xfrm>
                    <a:prstGeom prst="rect">
                      <a:avLst/>
                    </a:prstGeom>
                  </pic:spPr>
                </pic:pic>
              </a:graphicData>
            </a:graphic>
          </wp:inline>
        </w:drawing>
      </w:r>
      <w:r>
        <w:rPr>
          <w:position w:val="-21"/>
          <w:sz w:val="22"/>
        </w:rPr>
      </w:r>
      <w:r>
        <w:rPr>
          <w:rFonts w:ascii="Times New Roman" w:hAnsi="Times New Roman"/>
          <w:sz w:val="22"/>
        </w:rPr>
        <w:t>              </w:t>
      </w:r>
      <w:r>
        <w:rPr>
          <w:rFonts w:ascii="Times New Roman" w:hAnsi="Times New Roman"/>
          <w:spacing w:val="18"/>
          <w:sz w:val="22"/>
        </w:rPr>
        <w:t> </w:t>
      </w:r>
      <w:r>
        <w:rPr>
          <w:sz w:val="22"/>
        </w:rPr>
        <w:t>que</w:t>
      </w:r>
      <w:r>
        <w:rPr>
          <w:spacing w:val="47"/>
          <w:sz w:val="22"/>
        </w:rPr>
        <w:t> </w:t>
      </w:r>
      <w:r>
        <w:rPr>
          <w:sz w:val="22"/>
        </w:rPr>
        <w:t>durante</w:t>
      </w:r>
      <w:r>
        <w:rPr>
          <w:spacing w:val="47"/>
          <w:sz w:val="22"/>
        </w:rPr>
        <w:t> </w:t>
      </w:r>
      <w:r>
        <w:rPr>
          <w:sz w:val="22"/>
        </w:rPr>
        <w:t>todo</w:t>
      </w:r>
      <w:r>
        <w:rPr>
          <w:spacing w:val="46"/>
          <w:sz w:val="22"/>
        </w:rPr>
        <w:t> </w:t>
      </w:r>
      <w:r>
        <w:rPr>
          <w:sz w:val="22"/>
        </w:rPr>
        <w:t>o</w:t>
      </w:r>
      <w:r>
        <w:rPr>
          <w:spacing w:val="46"/>
          <w:sz w:val="22"/>
        </w:rPr>
        <w:t> </w:t>
      </w:r>
      <w:r>
        <w:rPr>
          <w:sz w:val="22"/>
        </w:rPr>
        <w:t>ano</w:t>
      </w:r>
      <w:r>
        <w:rPr>
          <w:spacing w:val="46"/>
          <w:sz w:val="22"/>
        </w:rPr>
        <w:t> </w:t>
      </w:r>
      <w:r>
        <w:rPr>
          <w:sz w:val="22"/>
        </w:rPr>
        <w:t>2016</w:t>
      </w:r>
      <w:r>
        <w:rPr>
          <w:spacing w:val="45"/>
          <w:sz w:val="22"/>
        </w:rPr>
        <w:t> </w:t>
      </w:r>
      <w:r>
        <w:rPr>
          <w:sz w:val="22"/>
        </w:rPr>
        <w:t>foron</w:t>
      </w:r>
      <w:r>
        <w:rPr>
          <w:spacing w:val="45"/>
          <w:sz w:val="22"/>
        </w:rPr>
        <w:t> </w:t>
      </w:r>
      <w:r>
        <w:rPr>
          <w:sz w:val="22"/>
        </w:rPr>
        <w:t>necesarias</w:t>
      </w:r>
      <w:r>
        <w:rPr>
          <w:spacing w:val="45"/>
          <w:sz w:val="22"/>
        </w:rPr>
        <w:t> </w:t>
      </w:r>
      <w:r>
        <w:rPr>
          <w:sz w:val="22"/>
        </w:rPr>
        <w:t>realizar</w:t>
      </w:r>
      <w:r>
        <w:rPr>
          <w:spacing w:val="46"/>
          <w:sz w:val="22"/>
        </w:rPr>
        <w:t> </w:t>
      </w:r>
      <w:r>
        <w:rPr>
          <w:sz w:val="22"/>
        </w:rPr>
        <w:t>para</w:t>
      </w:r>
      <w:r>
        <w:rPr>
          <w:spacing w:val="45"/>
          <w:sz w:val="22"/>
        </w:rPr>
        <w:t> </w:t>
      </w:r>
      <w:r>
        <w:rPr>
          <w:sz w:val="22"/>
        </w:rPr>
        <w:t>poder</w:t>
      </w:r>
      <w:r>
        <w:rPr>
          <w:spacing w:val="46"/>
          <w:sz w:val="22"/>
        </w:rPr>
        <w:t> </w:t>
      </w:r>
      <w:r>
        <w:rPr>
          <w:sz w:val="22"/>
        </w:rPr>
        <w:t>facer</w:t>
      </w:r>
    </w:p>
    <w:p>
      <w:pPr>
        <w:pStyle w:val="BodyText"/>
        <w:spacing w:line="105" w:lineRule="exact"/>
        <w:jc w:val="left"/>
      </w:pPr>
      <w:r>
        <w:rPr/>
        <w:t>fronte a todas e cada unha das obrigacións do Concello.</w:t>
      </w:r>
    </w:p>
    <w:p>
      <w:pPr>
        <w:pStyle w:val="ListParagraph"/>
        <w:numPr>
          <w:ilvl w:val="0"/>
          <w:numId w:val="1"/>
        </w:numPr>
        <w:tabs>
          <w:tab w:pos="2178" w:val="left" w:leader="none"/>
        </w:tabs>
        <w:spacing w:line="230" w:lineRule="auto" w:before="3" w:after="0"/>
        <w:ind w:left="1264" w:right="1700" w:firstLine="708"/>
        <w:jc w:val="both"/>
        <w:rPr>
          <w:sz w:val="22"/>
        </w:rPr>
      </w:pPr>
      <w:r>
        <w:rPr>
          <w:sz w:val="22"/>
        </w:rPr>
        <w:t>Dotar as partidas co crédito suficiente e adecuado para cumprir parte dos obxectivos e </w:t>
      </w:r>
      <w:r>
        <w:rPr>
          <w:spacing w:val="-3"/>
          <w:sz w:val="22"/>
        </w:rPr>
        <w:t>proxectos </w:t>
      </w:r>
      <w:r>
        <w:rPr>
          <w:sz w:val="22"/>
        </w:rPr>
        <w:t>que este grupo de goberno incluíu no seu programa electoral como base para o desenvolvemento de Ortigueira nos diferentes sectores: económico, emprego, turismo, cultura, deportes, participación cidadá, para o que todas as concellerías realizaron unha profunda análise das partidas dos diversos gastos correntes dos programas das súas competencias axustando os seus correspondentes orzamentos ao máximo e ao mesmo tempo que permitan cumprir os compromisos adquiridos cos veciños e as</w:t>
      </w:r>
      <w:r>
        <w:rPr>
          <w:spacing w:val="-43"/>
          <w:sz w:val="22"/>
        </w:rPr>
        <w:t> </w:t>
      </w:r>
      <w:r>
        <w:rPr>
          <w:sz w:val="22"/>
        </w:rPr>
        <w:t>veciñas</w:t>
      </w:r>
    </w:p>
    <w:p>
      <w:pPr>
        <w:pStyle w:val="ListParagraph"/>
        <w:numPr>
          <w:ilvl w:val="0"/>
          <w:numId w:val="1"/>
        </w:numPr>
        <w:tabs>
          <w:tab w:pos="2176" w:val="left" w:leader="none"/>
        </w:tabs>
        <w:spacing w:line="230" w:lineRule="auto" w:before="0" w:after="0"/>
        <w:ind w:left="1264" w:right="1701" w:firstLine="708"/>
        <w:jc w:val="both"/>
        <w:rPr>
          <w:sz w:val="22"/>
        </w:rPr>
      </w:pPr>
      <w:r>
        <w:rPr/>
        <w:drawing>
          <wp:anchor distT="0" distB="0" distL="0" distR="0" allowOverlap="1" layoutInCell="1" locked="0" behindDoc="0" simplePos="0" relativeHeight="0">
            <wp:simplePos x="0" y="0"/>
            <wp:positionH relativeFrom="page">
              <wp:posOffset>6871850</wp:posOffset>
            </wp:positionH>
            <wp:positionV relativeFrom="paragraph">
              <wp:posOffset>778722</wp:posOffset>
            </wp:positionV>
            <wp:extent cx="328070" cy="3911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28070" cy="3911600"/>
                    </a:xfrm>
                    <a:prstGeom prst="rect">
                      <a:avLst/>
                    </a:prstGeom>
                  </pic:spPr>
                </pic:pic>
              </a:graphicData>
            </a:graphic>
          </wp:anchor>
        </w:drawing>
      </w:r>
      <w:r>
        <w:rPr>
          <w:sz w:val="22"/>
        </w:rPr>
        <w:t>O control, racionalización e contención de gastos correntes que xunto coa óptima utilización dos recursos permítanos manter os servizos básicos e mesmo aumentar sensiblemente o gasto social, todo iso sen esquecer o compromiso responsable do cumprimento da Lei de Estabilidade Orzamentaria</w:t>
      </w:r>
    </w:p>
    <w:p>
      <w:pPr>
        <w:pStyle w:val="ListParagraph"/>
        <w:numPr>
          <w:ilvl w:val="0"/>
          <w:numId w:val="1"/>
        </w:numPr>
        <w:tabs>
          <w:tab w:pos="2162" w:val="left" w:leader="none"/>
        </w:tabs>
        <w:spacing w:line="230" w:lineRule="auto" w:before="0" w:after="0"/>
        <w:ind w:left="1264" w:right="1702" w:firstLine="708"/>
        <w:jc w:val="both"/>
        <w:rPr>
          <w:sz w:val="22"/>
        </w:rPr>
      </w:pPr>
      <w:r>
        <w:rPr/>
        <w:pict>
          <v:shape style="position:absolute;margin-left:567.568359pt;margin-top:25.858061pt;width:14.75pt;height:281.5pt;mso-position-horizontal-relative:page;mso-position-vertical-relative:paragraph;z-index:1072"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1</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sz w:val="22"/>
        </w:rPr>
        <w:t>O firme convencemento da necesidade de elaborar un orzamento real e austero: non está incrementado por ingresos ficticios (como se viña realizando ao longo dos anos anteriores) e o seu desenvolvemento esta baseado nunha xestión responsable na que non se gaste máis do que se ingrese e póidase levar a cabo un plan de redución da</w:t>
      </w:r>
      <w:r>
        <w:rPr>
          <w:spacing w:val="2"/>
          <w:sz w:val="22"/>
        </w:rPr>
        <w:t> </w:t>
      </w:r>
      <w:r>
        <w:rPr>
          <w:sz w:val="22"/>
        </w:rPr>
        <w:t>débeda</w:t>
      </w:r>
    </w:p>
    <w:p>
      <w:pPr>
        <w:pStyle w:val="BodyText"/>
        <w:ind w:left="0"/>
        <w:jc w:val="left"/>
        <w:rPr>
          <w:sz w:val="21"/>
        </w:rPr>
      </w:pPr>
    </w:p>
    <w:p>
      <w:pPr>
        <w:pStyle w:val="BodyText"/>
        <w:spacing w:line="230" w:lineRule="auto"/>
        <w:ind w:right="1698" w:firstLine="708"/>
      </w:pPr>
      <w:r>
        <w:rPr/>
        <w:t>De conformidade co disposto na lexislación vixente na materia a presente memoria debe incluír as variacións e modificacións que se introducen no orzamento do 2017 comparándoo co </w:t>
      </w:r>
      <w:r>
        <w:rPr>
          <w:spacing w:val="-3"/>
        </w:rPr>
        <w:t>exercicio anterior. </w:t>
      </w:r>
      <w:r>
        <w:rPr/>
        <w:t>Con todo, e tendo en conta, que o orzamento do 2015 foi elaborado e aprobado pola anterior Corporación municipal, farase referencia de maneira somera ás devanditas variacións, pero o que si se tenta é plasmar de forma clara  os obxectivos que se pretenden</w:t>
      </w:r>
      <w:r>
        <w:rPr>
          <w:spacing w:val="-40"/>
        </w:rPr>
        <w:t> </w:t>
      </w:r>
      <w:r>
        <w:rPr>
          <w:spacing w:val="-4"/>
        </w:rPr>
        <w:t>alcanzar.</w:t>
      </w:r>
    </w:p>
    <w:p>
      <w:pPr>
        <w:pStyle w:val="Heading1"/>
        <w:spacing w:before="221"/>
        <w:ind w:left="1972"/>
        <w:rPr>
          <w:b/>
        </w:rPr>
      </w:pPr>
      <w:r>
        <w:rPr>
          <w:b/>
        </w:rPr>
        <w:t>II.- ORZAMENTO DE GASTOS</w:t>
      </w:r>
    </w:p>
    <w:p>
      <w:pPr>
        <w:pStyle w:val="BodyText"/>
        <w:spacing w:line="216" w:lineRule="auto" w:before="6"/>
        <w:ind w:right="1691"/>
      </w:pPr>
      <w:r>
        <w:rPr>
          <w:w w:val="105"/>
        </w:rPr>
        <w:t>1.-</w:t>
      </w:r>
      <w:r>
        <w:rPr>
          <w:spacing w:val="-37"/>
          <w:w w:val="105"/>
        </w:rPr>
        <w:t> </w:t>
      </w:r>
      <w:r>
        <w:rPr>
          <w:spacing w:val="-13"/>
          <w:w w:val="105"/>
        </w:rPr>
        <w:t>Tal</w:t>
      </w:r>
      <w:r>
        <w:rPr>
          <w:spacing w:val="-36"/>
          <w:w w:val="105"/>
        </w:rPr>
        <w:t> </w:t>
      </w:r>
      <w:r>
        <w:rPr>
          <w:w w:val="105"/>
        </w:rPr>
        <w:t>como</w:t>
      </w:r>
      <w:r>
        <w:rPr>
          <w:spacing w:val="-36"/>
          <w:w w:val="105"/>
        </w:rPr>
        <w:t> </w:t>
      </w:r>
      <w:r>
        <w:rPr>
          <w:w w:val="105"/>
        </w:rPr>
        <w:t>se</w:t>
      </w:r>
      <w:r>
        <w:rPr>
          <w:spacing w:val="-36"/>
          <w:w w:val="105"/>
        </w:rPr>
        <w:t> </w:t>
      </w:r>
      <w:r>
        <w:rPr>
          <w:w w:val="105"/>
        </w:rPr>
        <w:t>desprende</w:t>
      </w:r>
      <w:r>
        <w:rPr>
          <w:spacing w:val="10"/>
          <w:w w:val="105"/>
        </w:rPr>
        <w:t> </w:t>
      </w:r>
      <w:r>
        <w:rPr>
          <w:w w:val="105"/>
        </w:rPr>
        <w:t>do</w:t>
      </w:r>
      <w:r>
        <w:rPr>
          <w:spacing w:val="-37"/>
          <w:w w:val="105"/>
        </w:rPr>
        <w:t> </w:t>
      </w:r>
      <w:r>
        <w:rPr>
          <w:w w:val="105"/>
        </w:rPr>
        <w:t>cadro</w:t>
      </w:r>
      <w:r>
        <w:rPr>
          <w:spacing w:val="8"/>
          <w:w w:val="105"/>
        </w:rPr>
        <w:t> </w:t>
      </w:r>
      <w:r>
        <w:rPr>
          <w:w w:val="105"/>
        </w:rPr>
        <w:t>de</w:t>
      </w:r>
      <w:r>
        <w:rPr>
          <w:spacing w:val="-36"/>
          <w:w w:val="105"/>
        </w:rPr>
        <w:t> </w:t>
      </w:r>
      <w:r>
        <w:rPr>
          <w:w w:val="105"/>
        </w:rPr>
        <w:t>gastos</w:t>
      </w:r>
      <w:r>
        <w:rPr>
          <w:spacing w:val="-37"/>
          <w:w w:val="105"/>
        </w:rPr>
        <w:t> </w:t>
      </w:r>
      <w:r>
        <w:rPr>
          <w:w w:val="105"/>
        </w:rPr>
        <w:t>e</w:t>
      </w:r>
      <w:r>
        <w:rPr>
          <w:spacing w:val="-36"/>
          <w:w w:val="105"/>
        </w:rPr>
        <w:t> </w:t>
      </w:r>
      <w:r>
        <w:rPr>
          <w:w w:val="105"/>
        </w:rPr>
        <w:t>ingresos,</w:t>
      </w:r>
      <w:r>
        <w:rPr>
          <w:spacing w:val="-36"/>
          <w:w w:val="105"/>
        </w:rPr>
        <w:t> </w:t>
      </w:r>
      <w:r>
        <w:rPr>
          <w:w w:val="105"/>
        </w:rPr>
        <w:t>o</w:t>
      </w:r>
      <w:r>
        <w:rPr>
          <w:spacing w:val="-36"/>
          <w:w w:val="105"/>
        </w:rPr>
        <w:t> </w:t>
      </w:r>
      <w:r>
        <w:rPr>
          <w:w w:val="105"/>
        </w:rPr>
        <w:t>orzamento</w:t>
      </w:r>
      <w:r>
        <w:rPr>
          <w:spacing w:val="-37"/>
          <w:w w:val="105"/>
        </w:rPr>
        <w:t> </w:t>
      </w:r>
      <w:r>
        <w:rPr>
          <w:w w:val="105"/>
        </w:rPr>
        <w:t>total de</w:t>
      </w:r>
      <w:r>
        <w:rPr>
          <w:spacing w:val="-33"/>
          <w:w w:val="105"/>
        </w:rPr>
        <w:t> </w:t>
      </w:r>
      <w:r>
        <w:rPr>
          <w:w w:val="105"/>
        </w:rPr>
        <w:t>gastos</w:t>
      </w:r>
      <w:r>
        <w:rPr>
          <w:spacing w:val="-33"/>
          <w:w w:val="105"/>
        </w:rPr>
        <w:t> </w:t>
      </w:r>
      <w:r>
        <w:rPr>
          <w:w w:val="105"/>
        </w:rPr>
        <w:t>ascende</w:t>
      </w:r>
      <w:r>
        <w:rPr>
          <w:spacing w:val="-33"/>
          <w:w w:val="105"/>
        </w:rPr>
        <w:t> </w:t>
      </w:r>
      <w:r>
        <w:rPr>
          <w:w w:val="105"/>
        </w:rPr>
        <w:t>á</w:t>
      </w:r>
      <w:r>
        <w:rPr>
          <w:spacing w:val="-34"/>
          <w:w w:val="105"/>
        </w:rPr>
        <w:t> </w:t>
      </w:r>
      <w:r>
        <w:rPr>
          <w:w w:val="105"/>
        </w:rPr>
        <w:t>cantidade</w:t>
      </w:r>
      <w:r>
        <w:rPr>
          <w:spacing w:val="21"/>
          <w:w w:val="105"/>
        </w:rPr>
        <w:t> </w:t>
      </w:r>
      <w:r>
        <w:rPr>
          <w:w w:val="105"/>
        </w:rPr>
        <w:t>de</w:t>
      </w:r>
      <w:r>
        <w:rPr>
          <w:spacing w:val="-33"/>
          <w:w w:val="105"/>
        </w:rPr>
        <w:t> </w:t>
      </w:r>
      <w:r>
        <w:rPr>
          <w:w w:val="105"/>
        </w:rPr>
        <w:t>seis</w:t>
      </w:r>
      <w:r>
        <w:rPr>
          <w:spacing w:val="15"/>
          <w:w w:val="105"/>
        </w:rPr>
        <w:t> </w:t>
      </w:r>
      <w:r>
        <w:rPr>
          <w:w w:val="105"/>
        </w:rPr>
        <w:t>millóns</w:t>
      </w:r>
      <w:r>
        <w:rPr>
          <w:spacing w:val="-33"/>
          <w:w w:val="105"/>
        </w:rPr>
        <w:t> </w:t>
      </w:r>
      <w:r>
        <w:rPr>
          <w:w w:val="105"/>
        </w:rPr>
        <w:t>catrocentos</w:t>
      </w:r>
      <w:r>
        <w:rPr>
          <w:spacing w:val="-33"/>
          <w:w w:val="105"/>
        </w:rPr>
        <w:t> </w:t>
      </w:r>
      <w:r>
        <w:rPr>
          <w:w w:val="105"/>
        </w:rPr>
        <w:t>vinte</w:t>
      </w:r>
      <w:r>
        <w:rPr>
          <w:spacing w:val="-33"/>
          <w:w w:val="105"/>
        </w:rPr>
        <w:t> </w:t>
      </w:r>
      <w:r>
        <w:rPr>
          <w:w w:val="105"/>
        </w:rPr>
        <w:t>e</w:t>
      </w:r>
      <w:r>
        <w:rPr>
          <w:spacing w:val="-34"/>
          <w:w w:val="105"/>
        </w:rPr>
        <w:t> </w:t>
      </w:r>
      <w:r>
        <w:rPr>
          <w:w w:val="105"/>
        </w:rPr>
        <w:t>catro</w:t>
      </w:r>
      <w:r>
        <w:rPr>
          <w:spacing w:val="-33"/>
          <w:w w:val="105"/>
        </w:rPr>
        <w:t> </w:t>
      </w:r>
      <w:r>
        <w:rPr>
          <w:w w:val="105"/>
        </w:rPr>
        <w:t>mil cincuenta e seis euros con setenta e oito céntimos (</w:t>
      </w:r>
      <w:r>
        <w:rPr>
          <w:rFonts w:ascii="Arial Black" w:hAnsi="Arial Black"/>
          <w:b/>
          <w:w w:val="105"/>
        </w:rPr>
        <w:t>6.424.056,78 €</w:t>
      </w:r>
      <w:r>
        <w:rPr>
          <w:w w:val="105"/>
        </w:rPr>
        <w:t>), e experimenta unha diminución de trescentos setenta e oito mil noventa e sete euros con sesenta e sete céntimos</w:t>
      </w:r>
      <w:r>
        <w:rPr>
          <w:rFonts w:ascii="Arial Black" w:hAnsi="Arial Black"/>
          <w:b/>
          <w:w w:val="105"/>
        </w:rPr>
        <w:t>(378.097,67€) </w:t>
      </w:r>
      <w:r>
        <w:rPr>
          <w:w w:val="105"/>
        </w:rPr>
        <w:t>respecto</w:t>
      </w:r>
      <w:r>
        <w:rPr>
          <w:spacing w:val="22"/>
          <w:w w:val="105"/>
        </w:rPr>
        <w:t> </w:t>
      </w:r>
      <w:r>
        <w:rPr>
          <w:w w:val="105"/>
        </w:rPr>
        <w:t>ao</w:t>
      </w:r>
    </w:p>
    <w:p>
      <w:pPr>
        <w:pStyle w:val="BodyText"/>
        <w:spacing w:before="9"/>
        <w:ind w:left="0"/>
        <w:jc w:val="left"/>
        <w:rPr>
          <w:sz w:val="27"/>
        </w:rPr>
      </w:pPr>
    </w:p>
    <w:p>
      <w:pPr>
        <w:pStyle w:val="BodyText"/>
        <w:rPr>
          <w:rFonts w:ascii="Calibri"/>
        </w:rPr>
      </w:pPr>
      <w:r>
        <w:rPr>
          <w:rFonts w:ascii="Calibri"/>
        </w:rPr>
        <w:t>1</w:t>
      </w:r>
    </w:p>
    <w:p>
      <w:pPr>
        <w:spacing w:after="0"/>
        <w:rPr>
          <w:rFonts w:ascii="Calibri"/>
        </w:rPr>
        <w:sectPr>
          <w:type w:val="continuous"/>
          <w:pgSz w:w="11900" w:h="16840"/>
          <w:pgMar w:top="1600" w:bottom="0" w:left="440" w:right="0"/>
        </w:sectPr>
      </w:pPr>
    </w:p>
    <w:p>
      <w:pPr>
        <w:pStyle w:val="BodyText"/>
        <w:spacing w:line="251" w:lineRule="exact" w:before="61"/>
        <w:ind w:left="1264"/>
        <w:jc w:val="left"/>
      </w:pPr>
      <w:r>
        <w:rPr/>
        <w:t>orzamento do ano 2015 que en datos porcentuais supón unha baixada do</w:t>
      </w:r>
    </w:p>
    <w:p>
      <w:pPr>
        <w:pStyle w:val="Heading1"/>
        <w:spacing w:line="277" w:lineRule="exact"/>
        <w:rPr>
          <w:b/>
        </w:rPr>
      </w:pPr>
      <w:r>
        <w:rPr>
          <w:b/>
          <w:w w:val="105"/>
        </w:rPr>
        <w:t>5,55 %.</w:t>
      </w:r>
    </w:p>
    <w:p>
      <w:pPr>
        <w:pStyle w:val="BodyText"/>
        <w:spacing w:line="230" w:lineRule="auto"/>
        <w:ind w:right="1704"/>
      </w:pPr>
      <w:r>
        <w:rPr/>
        <w:t>Este aforro vén debido principalmente á redución considerable da débeda pública coa cancelación de dous préstamos e a amortización de capital dun terceiro, que se detalla máis adiante, e que por outra, parte, permítenos o incremento ou creación de novas partidas, entre as que cabe destacar as destinadas a desenvolver os seguintes proxectos:</w:t>
      </w:r>
    </w:p>
    <w:p>
      <w:pPr>
        <w:pStyle w:val="Heading1"/>
        <w:numPr>
          <w:ilvl w:val="0"/>
          <w:numId w:val="2"/>
        </w:numPr>
        <w:tabs>
          <w:tab w:pos="2125" w:val="left" w:leader="none"/>
          <w:tab w:pos="2126" w:val="left" w:leader="none"/>
          <w:tab w:pos="3758" w:val="left" w:leader="none"/>
          <w:tab w:pos="5441" w:val="left" w:leader="none"/>
          <w:tab w:pos="6087" w:val="left" w:leader="none"/>
          <w:tab w:pos="7938" w:val="left" w:leader="none"/>
        </w:tabs>
        <w:spacing w:line="211" w:lineRule="auto" w:before="0" w:after="0"/>
        <w:ind w:left="2126" w:right="1692" w:hanging="360"/>
        <w:jc w:val="left"/>
        <w:rPr>
          <w:rFonts w:ascii="Verdana" w:hAnsi="Verdana"/>
          <w:b w:val="0"/>
        </w:rPr>
      </w:pPr>
      <w:r>
        <w:rPr>
          <w:b/>
        </w:rPr>
        <w:t>INSTITUTO</w:t>
        <w:tab/>
        <w:t>ORTEGANO</w:t>
        <w:tab/>
        <w:t>DE</w:t>
        <w:tab/>
        <w:t>PROMOCION</w:t>
        <w:tab/>
      </w:r>
      <w:r>
        <w:rPr>
          <w:b/>
          <w:spacing w:val="-1"/>
        </w:rPr>
        <w:t>EMPRESARIAL, </w:t>
      </w:r>
      <w:r>
        <w:rPr>
          <w:b/>
          <w:spacing w:val="-5"/>
        </w:rPr>
        <w:t>DEPARTAMENTO </w:t>
      </w:r>
      <w:r>
        <w:rPr>
          <w:b/>
        </w:rPr>
        <w:t>DE PROMOCION E XESTION (IOPE), </w:t>
      </w:r>
      <w:r>
        <w:rPr>
          <w:rFonts w:ascii="Verdana" w:hAnsi="Verdana"/>
          <w:b w:val="0"/>
        </w:rPr>
        <w:t>como</w:t>
      </w:r>
      <w:r>
        <w:rPr>
          <w:rFonts w:ascii="Verdana" w:hAnsi="Verdana"/>
          <w:b w:val="0"/>
          <w:spacing w:val="23"/>
        </w:rPr>
        <w:t> </w:t>
      </w:r>
      <w:r>
        <w:rPr>
          <w:rFonts w:ascii="Verdana" w:hAnsi="Verdana"/>
          <w:b w:val="0"/>
        </w:rPr>
        <w:t>liña</w:t>
      </w:r>
    </w:p>
    <w:p>
      <w:pPr>
        <w:spacing w:line="204" w:lineRule="auto" w:before="0"/>
        <w:ind w:left="2125" w:right="1699" w:firstLine="0"/>
        <w:jc w:val="both"/>
        <w:rPr>
          <w:sz w:val="22"/>
        </w:rPr>
      </w:pPr>
      <w:r>
        <w:rPr>
          <w:sz w:val="22"/>
        </w:rPr>
        <w:t>estratéxica para a </w:t>
      </w:r>
      <w:r>
        <w:rPr>
          <w:rFonts w:ascii="Arial Black" w:hAnsi="Arial Black"/>
          <w:b/>
          <w:sz w:val="22"/>
          <w:u w:val="single"/>
        </w:rPr>
        <w:t>Creación de Emprego e Formación para a</w:t>
      </w:r>
      <w:r>
        <w:rPr>
          <w:rFonts w:ascii="Arial Black" w:hAnsi="Arial Black"/>
          <w:b/>
          <w:sz w:val="22"/>
        </w:rPr>
        <w:t> </w:t>
      </w:r>
      <w:r>
        <w:rPr>
          <w:rFonts w:ascii="Arial Black" w:hAnsi="Arial Black"/>
          <w:b/>
          <w:sz w:val="22"/>
          <w:u w:val="single"/>
        </w:rPr>
        <w:t>fixación da Poboación</w:t>
      </w:r>
      <w:r>
        <w:rPr>
          <w:sz w:val="22"/>
        </w:rPr>
        <w:t>, especialmente o sector de 35 a 45 anos, e que en que no seu conxunto suman un total de 187.800 euros, no</w:t>
      </w:r>
    </w:p>
    <w:p>
      <w:pPr>
        <w:pStyle w:val="BodyText"/>
        <w:spacing w:line="230" w:lineRule="auto"/>
        <w:ind w:left="1971" w:right="5480" w:firstLine="154"/>
        <w:jc w:val="left"/>
      </w:pPr>
      <w:r>
        <w:rPr/>
        <w:t>que se contempla actuacións en :. A.- FORMACION:</w:t>
      </w:r>
    </w:p>
    <w:p>
      <w:pPr>
        <w:pStyle w:val="ListParagraph"/>
        <w:numPr>
          <w:ilvl w:val="1"/>
          <w:numId w:val="2"/>
        </w:numPr>
        <w:tabs>
          <w:tab w:pos="2758" w:val="left" w:leader="none"/>
        </w:tabs>
        <w:spacing w:line="230" w:lineRule="auto" w:before="0" w:after="0"/>
        <w:ind w:left="2758" w:right="1697" w:hanging="360"/>
        <w:jc w:val="both"/>
        <w:rPr>
          <w:sz w:val="22"/>
        </w:rPr>
      </w:pPr>
      <w:r>
        <w:rPr>
          <w:sz w:val="22"/>
        </w:rPr>
        <w:t>Acondicionárase un espazo de titularidade municipal sito no polígono industrial, co fin de homologalo para a impartición de cursos de formación destinados á poboación activa nos sectores estratéxicos (Agricultura., Gandería, </w:t>
      </w:r>
      <w:r>
        <w:rPr>
          <w:spacing w:val="-3"/>
          <w:sz w:val="22"/>
        </w:rPr>
        <w:t>Forestal, </w:t>
      </w:r>
      <w:r>
        <w:rPr>
          <w:spacing w:val="-5"/>
          <w:sz w:val="22"/>
        </w:rPr>
        <w:t>Turismo, </w:t>
      </w:r>
      <w:r>
        <w:rPr>
          <w:sz w:val="22"/>
        </w:rPr>
        <w:t>Comercio, Hostalería, Atención a maiores).</w:t>
      </w:r>
      <w:r>
        <w:rPr>
          <w:spacing w:val="-21"/>
          <w:sz w:val="22"/>
        </w:rPr>
        <w:t> </w:t>
      </w:r>
      <w:r>
        <w:rPr>
          <w:sz w:val="22"/>
        </w:rPr>
        <w:t>Destínase</w:t>
      </w:r>
    </w:p>
    <w:p>
      <w:pPr>
        <w:pStyle w:val="BodyText"/>
        <w:spacing w:line="230" w:lineRule="auto"/>
        <w:ind w:left="2757" w:right="1700"/>
      </w:pPr>
      <w:r>
        <w:rPr/>
        <w:t>15.000 euros para a achega municipal xa que se xestionará unha axuda con cargo a fondos europeos para o desenvolvemento por un importe de 80.000 euros</w:t>
      </w:r>
    </w:p>
    <w:p>
      <w:pPr>
        <w:pStyle w:val="ListParagraph"/>
        <w:numPr>
          <w:ilvl w:val="1"/>
          <w:numId w:val="2"/>
        </w:numPr>
        <w:tabs>
          <w:tab w:pos="2758" w:val="left" w:leader="none"/>
        </w:tabs>
        <w:spacing w:line="228" w:lineRule="auto" w:before="0" w:after="0"/>
        <w:ind w:left="2758" w:right="1698" w:hanging="360"/>
        <w:jc w:val="both"/>
        <w:rPr>
          <w:sz w:val="22"/>
        </w:rPr>
      </w:pPr>
      <w:r>
        <w:rPr>
          <w:sz w:val="22"/>
        </w:rPr>
        <w:t>Impartición de cursos de formación dirixidos aos devanditos sectores estratéxicos, destinándose un montante de 20.000 euros.</w:t>
      </w:r>
    </w:p>
    <w:p>
      <w:pPr>
        <w:pStyle w:val="BodyText"/>
        <w:spacing w:line="230" w:lineRule="auto"/>
        <w:ind w:left="1971" w:right="1699"/>
      </w:pPr>
      <w:r>
        <w:rPr/>
        <w:t>B.-</w:t>
      </w:r>
      <w:r>
        <w:rPr>
          <w:spacing w:val="-29"/>
        </w:rPr>
        <w:t> </w:t>
      </w:r>
      <w:r>
        <w:rPr/>
        <w:t>FOMENTO</w:t>
      </w:r>
      <w:r>
        <w:rPr>
          <w:spacing w:val="-28"/>
        </w:rPr>
        <w:t> </w:t>
      </w:r>
      <w:r>
        <w:rPr/>
        <w:t>DO</w:t>
      </w:r>
      <w:r>
        <w:rPr>
          <w:spacing w:val="-28"/>
        </w:rPr>
        <w:t> </w:t>
      </w:r>
      <w:r>
        <w:rPr/>
        <w:t>EMPRENDIMIENTO,</w:t>
      </w:r>
      <w:r>
        <w:rPr>
          <w:spacing w:val="-28"/>
        </w:rPr>
        <w:t> </w:t>
      </w:r>
      <w:r>
        <w:rPr/>
        <w:t>SUSTENTABILIDADE</w:t>
      </w:r>
      <w:r>
        <w:rPr>
          <w:spacing w:val="-28"/>
        </w:rPr>
        <w:t> </w:t>
      </w:r>
      <w:r>
        <w:rPr/>
        <w:t>E</w:t>
      </w:r>
      <w:r>
        <w:rPr>
          <w:spacing w:val="-28"/>
        </w:rPr>
        <w:t> </w:t>
      </w:r>
      <w:r>
        <w:rPr/>
        <w:t>CALIDADE DOS</w:t>
      </w:r>
      <w:r>
        <w:rPr>
          <w:spacing w:val="-9"/>
        </w:rPr>
        <w:t> </w:t>
      </w:r>
      <w:r>
        <w:rPr/>
        <w:t>PRODUTOS</w:t>
      </w:r>
    </w:p>
    <w:p>
      <w:pPr>
        <w:pStyle w:val="ListParagraph"/>
        <w:numPr>
          <w:ilvl w:val="2"/>
          <w:numId w:val="2"/>
        </w:numPr>
        <w:tabs>
          <w:tab w:pos="3040" w:val="left" w:leader="none"/>
        </w:tabs>
        <w:spacing w:line="228" w:lineRule="auto" w:before="0" w:after="0"/>
        <w:ind w:left="3040" w:right="1702" w:hanging="360"/>
        <w:jc w:val="both"/>
        <w:rPr>
          <w:sz w:val="22"/>
        </w:rPr>
      </w:pPr>
      <w:r>
        <w:rPr>
          <w:sz w:val="22"/>
        </w:rPr>
        <w:t>Créase un fondo anual de Axudas por importe de 120.000 euros, co fin de promover a iniciativa privada de investimentos para a creación de</w:t>
      </w:r>
      <w:r>
        <w:rPr>
          <w:spacing w:val="-39"/>
          <w:sz w:val="22"/>
        </w:rPr>
        <w:t> </w:t>
      </w:r>
      <w:r>
        <w:rPr>
          <w:sz w:val="22"/>
        </w:rPr>
        <w:t>emprego</w:t>
      </w:r>
    </w:p>
    <w:p>
      <w:pPr>
        <w:pStyle w:val="BodyText"/>
        <w:spacing w:line="255" w:lineRule="exact"/>
        <w:ind w:left="1972"/>
        <w:jc w:val="left"/>
      </w:pPr>
      <w:r>
        <w:rPr/>
        <w:t>C.- PROMOCION ECONOMICA </w:t>
      </w:r>
      <w:r>
        <w:rPr>
          <w:spacing w:val="-3"/>
        </w:rPr>
        <w:t>FORA </w:t>
      </w:r>
      <w:r>
        <w:rPr/>
        <w:t>DAS NOSAS FRONTEIRAS.- Co</w:t>
      </w:r>
      <w:r>
        <w:rPr>
          <w:spacing w:val="52"/>
        </w:rPr>
        <w:t> </w:t>
      </w:r>
      <w:r>
        <w:rPr/>
        <w:t>fin</w:t>
      </w:r>
    </w:p>
    <w:p>
      <w:pPr>
        <w:pStyle w:val="BodyText"/>
        <w:spacing w:line="230" w:lineRule="auto"/>
        <w:ind w:left="1971" w:right="1697"/>
      </w:pPr>
      <w:r>
        <w:rPr/>
        <w:drawing>
          <wp:anchor distT="0" distB="0" distL="0" distR="0" allowOverlap="1" layoutInCell="1" locked="0" behindDoc="0" simplePos="0" relativeHeight="1096">
            <wp:simplePos x="0" y="0"/>
            <wp:positionH relativeFrom="page">
              <wp:posOffset>6871850</wp:posOffset>
            </wp:positionH>
            <wp:positionV relativeFrom="paragraph">
              <wp:posOffset>440902</wp:posOffset>
            </wp:positionV>
            <wp:extent cx="328070" cy="391160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328070" cy="3911600"/>
                    </a:xfrm>
                    <a:prstGeom prst="rect">
                      <a:avLst/>
                    </a:prstGeom>
                  </pic:spPr>
                </pic:pic>
              </a:graphicData>
            </a:graphic>
          </wp:anchor>
        </w:drawing>
      </w:r>
      <w:r>
        <w:rPr/>
        <w:t>de conseguir investidores continuarase coa política, iniciada por este grupo de goberno desde primeiro momento en que se </w:t>
      </w:r>
      <w:r>
        <w:rPr>
          <w:spacing w:val="-3"/>
        </w:rPr>
        <w:t>fixo </w:t>
      </w:r>
      <w:r>
        <w:rPr/>
        <w:t>cargo das xestión do noso Concello, de promocionar  Ortigueira como destino de</w:t>
      </w:r>
      <w:r>
        <w:rPr>
          <w:spacing w:val="-9"/>
        </w:rPr>
        <w:t> </w:t>
      </w:r>
      <w:r>
        <w:rPr/>
        <w:t>éxito</w:t>
      </w:r>
      <w:r>
        <w:rPr>
          <w:spacing w:val="-10"/>
        </w:rPr>
        <w:t> </w:t>
      </w:r>
      <w:r>
        <w:rPr/>
        <w:t>empresarial,</w:t>
      </w:r>
      <w:r>
        <w:rPr>
          <w:spacing w:val="-9"/>
        </w:rPr>
        <w:t> </w:t>
      </w:r>
      <w:r>
        <w:rPr/>
        <w:t>para</w:t>
      </w:r>
      <w:r>
        <w:rPr>
          <w:spacing w:val="-10"/>
        </w:rPr>
        <w:t> </w:t>
      </w:r>
      <w:r>
        <w:rPr/>
        <w:t>o</w:t>
      </w:r>
      <w:r>
        <w:rPr>
          <w:spacing w:val="-8"/>
        </w:rPr>
        <w:t> </w:t>
      </w:r>
      <w:r>
        <w:rPr/>
        <w:t>que</w:t>
      </w:r>
      <w:r>
        <w:rPr>
          <w:spacing w:val="-9"/>
        </w:rPr>
        <w:t> </w:t>
      </w:r>
      <w:r>
        <w:rPr/>
        <w:t>se</w:t>
      </w:r>
      <w:r>
        <w:rPr>
          <w:spacing w:val="-9"/>
        </w:rPr>
        <w:t> </w:t>
      </w:r>
      <w:r>
        <w:rPr/>
        <w:t>procederá</w:t>
      </w:r>
      <w:r>
        <w:rPr>
          <w:spacing w:val="-10"/>
        </w:rPr>
        <w:t> </w:t>
      </w:r>
      <w:r>
        <w:rPr/>
        <w:t>a:</w:t>
      </w:r>
    </w:p>
    <w:p>
      <w:pPr>
        <w:pStyle w:val="ListParagraph"/>
        <w:numPr>
          <w:ilvl w:val="2"/>
          <w:numId w:val="2"/>
        </w:numPr>
        <w:tabs>
          <w:tab w:pos="3039" w:val="left" w:leader="none"/>
          <w:tab w:pos="3040" w:val="left" w:leader="none"/>
        </w:tabs>
        <w:spacing w:line="252" w:lineRule="exact" w:before="0" w:after="0"/>
        <w:ind w:left="3040" w:right="0" w:hanging="360"/>
        <w:jc w:val="left"/>
        <w:rPr>
          <w:sz w:val="22"/>
        </w:rPr>
      </w:pPr>
      <w:r>
        <w:rPr/>
        <w:pict>
          <v:shape style="position:absolute;margin-left:567.568359pt;margin-top:11.922429pt;width:14.75pt;height:281.5pt;mso-position-horizontal-relative:page;mso-position-vertical-relative:paragraph;z-index:1120"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2</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sz w:val="22"/>
        </w:rPr>
        <w:t>Construción e deseño dunha caseta para</w:t>
      </w:r>
      <w:r>
        <w:rPr>
          <w:spacing w:val="-44"/>
          <w:sz w:val="22"/>
        </w:rPr>
        <w:t> </w:t>
      </w:r>
      <w:r>
        <w:rPr>
          <w:sz w:val="22"/>
        </w:rPr>
        <w:t>feiras.</w:t>
      </w:r>
    </w:p>
    <w:p>
      <w:pPr>
        <w:pStyle w:val="ListParagraph"/>
        <w:numPr>
          <w:ilvl w:val="2"/>
          <w:numId w:val="2"/>
        </w:numPr>
        <w:tabs>
          <w:tab w:pos="3040" w:val="left" w:leader="none"/>
        </w:tabs>
        <w:spacing w:line="228" w:lineRule="auto" w:before="0" w:after="0"/>
        <w:ind w:left="3040" w:right="1704" w:hanging="360"/>
        <w:jc w:val="both"/>
        <w:rPr>
          <w:sz w:val="22"/>
        </w:rPr>
      </w:pPr>
      <w:r>
        <w:rPr>
          <w:sz w:val="22"/>
        </w:rPr>
        <w:t>Manterase a presenza de Ortigueira en FITUR e procurarase acudir a dúas feiras temáticas máis por ano, para o que se destina un orzamento estimado de 8.000</w:t>
      </w:r>
      <w:r>
        <w:rPr>
          <w:spacing w:val="-52"/>
          <w:sz w:val="22"/>
        </w:rPr>
        <w:t> </w:t>
      </w:r>
      <w:r>
        <w:rPr>
          <w:sz w:val="22"/>
        </w:rPr>
        <w:t>euros.</w:t>
      </w:r>
    </w:p>
    <w:p>
      <w:pPr>
        <w:pStyle w:val="BodyText"/>
        <w:spacing w:before="9"/>
        <w:ind w:left="0"/>
        <w:jc w:val="left"/>
        <w:rPr>
          <w:sz w:val="21"/>
        </w:rPr>
      </w:pPr>
    </w:p>
    <w:p>
      <w:pPr>
        <w:pStyle w:val="BodyText"/>
        <w:spacing w:line="230" w:lineRule="auto"/>
        <w:ind w:left="1405" w:right="1704" w:firstLine="566"/>
      </w:pPr>
      <w:r>
        <w:rPr/>
        <w:t>Evidentemente, estas actuacións tamén contribuirán a alcanzar outro dos nosos obxectivos fixados no programa electoral, como é o fomento do turismo de excelencia do noso Municipio e</w:t>
      </w:r>
      <w:r>
        <w:rPr>
          <w:spacing w:val="-55"/>
        </w:rPr>
        <w:t> </w:t>
      </w:r>
      <w:r>
        <w:rPr/>
        <w:t>Comarca.</w:t>
      </w:r>
    </w:p>
    <w:p>
      <w:pPr>
        <w:pStyle w:val="Heading1"/>
        <w:numPr>
          <w:ilvl w:val="0"/>
          <w:numId w:val="2"/>
        </w:numPr>
        <w:tabs>
          <w:tab w:pos="2125" w:val="left" w:leader="none"/>
          <w:tab w:pos="2126" w:val="left" w:leader="none"/>
        </w:tabs>
        <w:spacing w:line="292" w:lineRule="exact" w:before="224" w:after="0"/>
        <w:ind w:left="2126" w:right="0" w:hanging="360"/>
        <w:jc w:val="left"/>
        <w:rPr>
          <w:b/>
        </w:rPr>
      </w:pPr>
      <w:r>
        <w:rPr>
          <w:b/>
        </w:rPr>
        <w:t>PROTECCION E PROMOCION DO </w:t>
      </w:r>
      <w:r>
        <w:rPr>
          <w:b/>
          <w:spacing w:val="-5"/>
        </w:rPr>
        <w:t>PATRIMONIO </w:t>
      </w:r>
      <w:r>
        <w:rPr>
          <w:b/>
          <w:spacing w:val="-6"/>
        </w:rPr>
        <w:t>CULTURAL </w:t>
      </w:r>
      <w:r>
        <w:rPr>
          <w:b/>
        </w:rPr>
        <w:t>,</w:t>
      </w:r>
    </w:p>
    <w:p>
      <w:pPr>
        <w:spacing w:line="225" w:lineRule="auto" w:before="0"/>
        <w:ind w:left="2125" w:right="1689" w:firstLine="0"/>
        <w:jc w:val="both"/>
        <w:rPr>
          <w:sz w:val="22"/>
        </w:rPr>
      </w:pPr>
      <w:r>
        <w:rPr>
          <w:rFonts w:ascii="Arial Black" w:hAnsi="Arial Black"/>
          <w:b/>
          <w:sz w:val="22"/>
        </w:rPr>
        <w:t>HISTORICO E </w:t>
      </w:r>
      <w:r>
        <w:rPr>
          <w:rFonts w:ascii="Arial Black" w:hAnsi="Arial Black"/>
          <w:b/>
          <w:spacing w:val="-3"/>
          <w:sz w:val="22"/>
        </w:rPr>
        <w:t>NATURAL,  </w:t>
      </w:r>
      <w:r>
        <w:rPr>
          <w:rFonts w:ascii="Arial Black" w:hAnsi="Arial Black"/>
          <w:b/>
          <w:sz w:val="22"/>
        </w:rPr>
        <w:t>dotando as partidas necesarias  </w:t>
      </w:r>
      <w:r>
        <w:rPr>
          <w:sz w:val="22"/>
        </w:rPr>
        <w:t>para a realización de diferentes actuacións nesa área e que ao mesmo tempo sirvan para concienciar da importancia do noso patrimonio e a súa protección, como pezas claves para desenvolvemento do Municipio.</w:t>
      </w:r>
    </w:p>
    <w:p>
      <w:pPr>
        <w:pStyle w:val="BodyText"/>
        <w:spacing w:before="4"/>
        <w:ind w:left="0"/>
        <w:jc w:val="left"/>
        <w:rPr>
          <w:sz w:val="19"/>
        </w:rPr>
      </w:pPr>
    </w:p>
    <w:p>
      <w:pPr>
        <w:pStyle w:val="ListParagraph"/>
        <w:numPr>
          <w:ilvl w:val="0"/>
          <w:numId w:val="2"/>
        </w:numPr>
        <w:tabs>
          <w:tab w:pos="2125" w:val="left" w:leader="none"/>
          <w:tab w:pos="2126" w:val="left" w:leader="none"/>
          <w:tab w:pos="4769" w:val="left" w:leader="none"/>
          <w:tab w:pos="5610" w:val="left" w:leader="none"/>
        </w:tabs>
        <w:spacing w:line="225" w:lineRule="auto" w:before="1" w:after="0"/>
        <w:ind w:left="2126" w:right="1696" w:hanging="360"/>
        <w:jc w:val="left"/>
        <w:rPr>
          <w:sz w:val="22"/>
        </w:rPr>
      </w:pPr>
      <w:r>
        <w:rPr>
          <w:rFonts w:ascii="Arial Black" w:hAnsi="Arial Black"/>
          <w:b/>
          <w:sz w:val="22"/>
        </w:rPr>
        <w:t>SERVIZOS</w:t>
      </w:r>
      <w:r>
        <w:rPr>
          <w:rFonts w:ascii="Arial Black" w:hAnsi="Arial Black"/>
          <w:b/>
          <w:spacing w:val="25"/>
          <w:sz w:val="22"/>
        </w:rPr>
        <w:t> </w:t>
      </w:r>
      <w:r>
        <w:rPr>
          <w:rFonts w:ascii="Arial Black" w:hAnsi="Arial Black"/>
          <w:b/>
          <w:sz w:val="22"/>
        </w:rPr>
        <w:t>SOCIAIS:</w:t>
        <w:tab/>
      </w:r>
      <w:r>
        <w:rPr>
          <w:sz w:val="22"/>
        </w:rPr>
        <w:t>Nesta</w:t>
        <w:tab/>
        <w:t>área cabe destacar o incremento de horas</w:t>
      </w:r>
      <w:r>
        <w:rPr>
          <w:spacing w:val="11"/>
          <w:sz w:val="22"/>
        </w:rPr>
        <w:t> </w:t>
      </w:r>
      <w:r>
        <w:rPr>
          <w:sz w:val="22"/>
        </w:rPr>
        <w:t>para</w:t>
      </w:r>
      <w:r>
        <w:rPr>
          <w:spacing w:val="13"/>
          <w:sz w:val="22"/>
        </w:rPr>
        <w:t> </w:t>
      </w:r>
      <w:r>
        <w:rPr>
          <w:sz w:val="22"/>
        </w:rPr>
        <w:t>atención</w:t>
      </w:r>
      <w:r>
        <w:rPr>
          <w:spacing w:val="12"/>
          <w:sz w:val="22"/>
        </w:rPr>
        <w:t> </w:t>
      </w:r>
      <w:r>
        <w:rPr>
          <w:sz w:val="22"/>
        </w:rPr>
        <w:t>a</w:t>
      </w:r>
      <w:r>
        <w:rPr>
          <w:spacing w:val="11"/>
          <w:sz w:val="22"/>
        </w:rPr>
        <w:t> </w:t>
      </w:r>
      <w:r>
        <w:rPr>
          <w:sz w:val="22"/>
        </w:rPr>
        <w:t>persoas</w:t>
      </w:r>
      <w:r>
        <w:rPr>
          <w:spacing w:val="13"/>
          <w:sz w:val="22"/>
        </w:rPr>
        <w:t> </w:t>
      </w:r>
      <w:r>
        <w:rPr>
          <w:sz w:val="22"/>
        </w:rPr>
        <w:t>dependentes</w:t>
      </w:r>
      <w:r>
        <w:rPr>
          <w:spacing w:val="13"/>
          <w:sz w:val="22"/>
        </w:rPr>
        <w:t> </w:t>
      </w:r>
      <w:r>
        <w:rPr>
          <w:sz w:val="22"/>
        </w:rPr>
        <w:t>dentro</w:t>
      </w:r>
      <w:r>
        <w:rPr>
          <w:spacing w:val="11"/>
          <w:sz w:val="22"/>
        </w:rPr>
        <w:t> </w:t>
      </w:r>
      <w:r>
        <w:rPr>
          <w:sz w:val="22"/>
        </w:rPr>
        <w:t>do</w:t>
      </w:r>
      <w:r>
        <w:rPr>
          <w:spacing w:val="11"/>
          <w:sz w:val="22"/>
        </w:rPr>
        <w:t> </w:t>
      </w:r>
      <w:r>
        <w:rPr>
          <w:sz w:val="22"/>
        </w:rPr>
        <w:t>programa</w:t>
      </w:r>
      <w:r>
        <w:rPr>
          <w:spacing w:val="13"/>
          <w:sz w:val="22"/>
        </w:rPr>
        <w:t> </w:t>
      </w:r>
      <w:r>
        <w:rPr>
          <w:sz w:val="22"/>
        </w:rPr>
        <w:t>de</w:t>
      </w:r>
    </w:p>
    <w:p>
      <w:pPr>
        <w:pStyle w:val="BodyText"/>
        <w:ind w:left="0"/>
        <w:jc w:val="left"/>
        <w:rPr>
          <w:sz w:val="26"/>
        </w:rPr>
      </w:pPr>
    </w:p>
    <w:p>
      <w:pPr>
        <w:pStyle w:val="BodyText"/>
        <w:spacing w:before="4"/>
        <w:ind w:left="0"/>
        <w:jc w:val="left"/>
        <w:rPr>
          <w:sz w:val="19"/>
        </w:rPr>
      </w:pPr>
    </w:p>
    <w:p>
      <w:pPr>
        <w:pStyle w:val="BodyText"/>
        <w:rPr>
          <w:rFonts w:ascii="Calibri"/>
        </w:rPr>
      </w:pPr>
      <w:r>
        <w:rPr>
          <w:rFonts w:ascii="Calibri"/>
        </w:rPr>
        <w:t>2</w:t>
      </w:r>
    </w:p>
    <w:p>
      <w:pPr>
        <w:spacing w:after="0"/>
        <w:rPr>
          <w:rFonts w:ascii="Calibri"/>
        </w:rPr>
        <w:sectPr>
          <w:pgSz w:w="11900" w:h="16840"/>
          <w:pgMar w:top="1340" w:bottom="0" w:left="440" w:right="0"/>
        </w:sectPr>
      </w:pPr>
    </w:p>
    <w:p>
      <w:pPr>
        <w:pStyle w:val="BodyText"/>
        <w:spacing w:line="230" w:lineRule="auto" w:before="69"/>
        <w:ind w:left="2126" w:right="1707"/>
      </w:pPr>
      <w:r>
        <w:rPr/>
        <w:t>Axuda a Domicilio para o que foi necesario incrementar o persoal adscrito a este servizo.</w:t>
      </w:r>
    </w:p>
    <w:p>
      <w:pPr>
        <w:pStyle w:val="BodyText"/>
        <w:spacing w:before="6"/>
        <w:ind w:left="0"/>
        <w:jc w:val="left"/>
        <w:rPr>
          <w:sz w:val="19"/>
        </w:rPr>
      </w:pPr>
    </w:p>
    <w:p>
      <w:pPr>
        <w:pStyle w:val="ListParagraph"/>
        <w:numPr>
          <w:ilvl w:val="0"/>
          <w:numId w:val="2"/>
        </w:numPr>
        <w:tabs>
          <w:tab w:pos="2126" w:val="left" w:leader="none"/>
        </w:tabs>
        <w:spacing w:line="228" w:lineRule="auto" w:before="0" w:after="0"/>
        <w:ind w:left="2126" w:right="1697" w:hanging="360"/>
        <w:jc w:val="both"/>
        <w:rPr>
          <w:sz w:val="22"/>
        </w:rPr>
      </w:pPr>
      <w:r>
        <w:rPr>
          <w:rFonts w:ascii="Arial Black" w:hAnsi="Arial Black"/>
          <w:b/>
          <w:spacing w:val="-5"/>
          <w:sz w:val="22"/>
        </w:rPr>
        <w:t>CULTURA: </w:t>
      </w:r>
      <w:r>
        <w:rPr>
          <w:sz w:val="22"/>
        </w:rPr>
        <w:t>Considerouse necesario incrementar a partida </w:t>
      </w:r>
      <w:r>
        <w:rPr>
          <w:spacing w:val="-5"/>
          <w:sz w:val="22"/>
        </w:rPr>
        <w:t>destinada </w:t>
      </w:r>
      <w:r>
        <w:rPr>
          <w:sz w:val="22"/>
        </w:rPr>
        <w:t>ao financiamento do </w:t>
      </w:r>
      <w:r>
        <w:rPr>
          <w:spacing w:val="-3"/>
          <w:sz w:val="22"/>
        </w:rPr>
        <w:t>Festival </w:t>
      </w:r>
      <w:r>
        <w:rPr>
          <w:sz w:val="22"/>
        </w:rPr>
        <w:t>do Mundo Celta en 90.000 euros, co fin de levar a cabo durante todo o ano actividades relacionadas con este evento, posto que se estima que a marca máis importante do Municipio debe estar presente durante todo o ano e non soamente nos días da súa</w:t>
      </w:r>
      <w:r>
        <w:rPr>
          <w:spacing w:val="-31"/>
          <w:sz w:val="22"/>
        </w:rPr>
        <w:t> </w:t>
      </w:r>
      <w:r>
        <w:rPr>
          <w:sz w:val="22"/>
        </w:rPr>
        <w:t>celebración.</w:t>
      </w:r>
    </w:p>
    <w:p>
      <w:pPr>
        <w:pStyle w:val="BodyText"/>
        <w:spacing w:line="230" w:lineRule="auto" w:before="5"/>
        <w:ind w:left="2126" w:right="1703"/>
      </w:pPr>
      <w:r>
        <w:rPr/>
        <w:t>Así mesmo increméntase a partida destinada ao financiamento da Escola Municipal de Música por importe de 9.000 euros destinados a equipala con instrumentos propios, desenvolvemento de actividades de verán e ao comezo da constitución dun fondo archivístico para o futuro museo da música.</w:t>
      </w:r>
    </w:p>
    <w:p>
      <w:pPr>
        <w:pStyle w:val="ListParagraph"/>
        <w:numPr>
          <w:ilvl w:val="0"/>
          <w:numId w:val="2"/>
        </w:numPr>
        <w:tabs>
          <w:tab w:pos="2114" w:val="left" w:leader="none"/>
        </w:tabs>
        <w:spacing w:line="230" w:lineRule="auto" w:before="233" w:after="0"/>
        <w:ind w:left="2114" w:right="1699" w:hanging="284"/>
        <w:jc w:val="both"/>
        <w:rPr>
          <w:sz w:val="22"/>
        </w:rPr>
      </w:pPr>
      <w:r>
        <w:rPr>
          <w:rFonts w:ascii="Arial Black" w:hAnsi="Arial Black"/>
          <w:b/>
          <w:sz w:val="22"/>
        </w:rPr>
        <w:t>DEPORTE</w:t>
      </w:r>
      <w:r>
        <w:rPr>
          <w:sz w:val="22"/>
        </w:rPr>
        <w:t>:</w:t>
      </w:r>
      <w:r>
        <w:rPr>
          <w:spacing w:val="-8"/>
          <w:sz w:val="22"/>
        </w:rPr>
        <w:t> </w:t>
      </w:r>
      <w:r>
        <w:rPr>
          <w:sz w:val="22"/>
        </w:rPr>
        <w:t>Dótase</w:t>
      </w:r>
      <w:r>
        <w:rPr>
          <w:spacing w:val="-7"/>
          <w:sz w:val="22"/>
        </w:rPr>
        <w:t> </w:t>
      </w:r>
      <w:r>
        <w:rPr>
          <w:sz w:val="22"/>
        </w:rPr>
        <w:t>todas</w:t>
      </w:r>
      <w:r>
        <w:rPr>
          <w:spacing w:val="-6"/>
          <w:sz w:val="22"/>
        </w:rPr>
        <w:t> </w:t>
      </w:r>
      <w:r>
        <w:rPr>
          <w:sz w:val="22"/>
        </w:rPr>
        <w:t>e</w:t>
      </w:r>
      <w:r>
        <w:rPr>
          <w:spacing w:val="-9"/>
          <w:sz w:val="22"/>
        </w:rPr>
        <w:t> </w:t>
      </w:r>
      <w:r>
        <w:rPr>
          <w:sz w:val="22"/>
        </w:rPr>
        <w:t>cada</w:t>
      </w:r>
      <w:r>
        <w:rPr>
          <w:spacing w:val="-8"/>
          <w:sz w:val="22"/>
        </w:rPr>
        <w:t> </w:t>
      </w:r>
      <w:r>
        <w:rPr>
          <w:sz w:val="22"/>
        </w:rPr>
        <w:t>unha</w:t>
      </w:r>
      <w:r>
        <w:rPr>
          <w:spacing w:val="-6"/>
          <w:sz w:val="22"/>
        </w:rPr>
        <w:t> </w:t>
      </w:r>
      <w:r>
        <w:rPr>
          <w:sz w:val="22"/>
        </w:rPr>
        <w:t>das</w:t>
      </w:r>
      <w:r>
        <w:rPr>
          <w:spacing w:val="-8"/>
          <w:sz w:val="22"/>
        </w:rPr>
        <w:t> </w:t>
      </w:r>
      <w:r>
        <w:rPr>
          <w:sz w:val="22"/>
        </w:rPr>
        <w:t>partidas</w:t>
      </w:r>
      <w:r>
        <w:rPr>
          <w:spacing w:val="-6"/>
          <w:sz w:val="22"/>
        </w:rPr>
        <w:t> </w:t>
      </w:r>
      <w:r>
        <w:rPr>
          <w:sz w:val="22"/>
        </w:rPr>
        <w:t>necesarias</w:t>
      </w:r>
      <w:r>
        <w:rPr>
          <w:spacing w:val="-8"/>
          <w:sz w:val="22"/>
        </w:rPr>
        <w:t> </w:t>
      </w:r>
      <w:r>
        <w:rPr>
          <w:sz w:val="22"/>
        </w:rPr>
        <w:t>para</w:t>
      </w:r>
      <w:r>
        <w:rPr>
          <w:spacing w:val="-8"/>
          <w:sz w:val="22"/>
        </w:rPr>
        <w:t> </w:t>
      </w:r>
      <w:r>
        <w:rPr>
          <w:spacing w:val="-20"/>
          <w:sz w:val="22"/>
        </w:rPr>
        <w:t>o </w:t>
      </w:r>
      <w:r>
        <w:rPr>
          <w:sz w:val="22"/>
        </w:rPr>
        <w:t>mantemento e funcionamento das distintas instalacións deportivas (entre as que cabe destacar a piscina climatizada), para o desenvolvemento de diferentes actividades e programas deportivos (club de natación, curso de vela, escolas deportivas, lecer verán, carreiras, torneos, colaboracións etc.). Créase unha nova partida para bolsas destinadas a deportistas locais que destaquen nalgunha actividade</w:t>
      </w:r>
      <w:r>
        <w:rPr>
          <w:spacing w:val="-8"/>
          <w:sz w:val="22"/>
        </w:rPr>
        <w:t> </w:t>
      </w:r>
      <w:r>
        <w:rPr>
          <w:sz w:val="22"/>
        </w:rPr>
        <w:t>deportiva.</w:t>
      </w:r>
    </w:p>
    <w:p>
      <w:pPr>
        <w:pStyle w:val="ListParagraph"/>
        <w:numPr>
          <w:ilvl w:val="0"/>
          <w:numId w:val="2"/>
        </w:numPr>
        <w:tabs>
          <w:tab w:pos="2114" w:val="left" w:leader="none"/>
        </w:tabs>
        <w:spacing w:line="228" w:lineRule="auto" w:before="230" w:after="0"/>
        <w:ind w:left="2114" w:right="1698" w:hanging="284"/>
        <w:jc w:val="both"/>
        <w:rPr>
          <w:sz w:val="22"/>
        </w:rPr>
      </w:pPr>
      <w:r>
        <w:rPr>
          <w:rFonts w:ascii="Arial Black" w:hAnsi="Arial Black"/>
          <w:b/>
          <w:sz w:val="22"/>
        </w:rPr>
        <w:t>TURISMO: </w:t>
      </w:r>
      <w:r>
        <w:rPr>
          <w:sz w:val="22"/>
        </w:rPr>
        <w:t>Como xa se </w:t>
      </w:r>
      <w:r>
        <w:rPr>
          <w:spacing w:val="-3"/>
          <w:sz w:val="22"/>
        </w:rPr>
        <w:t>dixo </w:t>
      </w:r>
      <w:r>
        <w:rPr>
          <w:sz w:val="22"/>
        </w:rPr>
        <w:t>a maioría das actuacións que </w:t>
      </w:r>
      <w:r>
        <w:rPr>
          <w:spacing w:val="-17"/>
          <w:sz w:val="22"/>
        </w:rPr>
        <w:t>se </w:t>
      </w:r>
      <w:r>
        <w:rPr>
          <w:sz w:val="22"/>
        </w:rPr>
        <w:t>realizarán con cargo ao orzamento do ano 2017 contribuirán ao fomento do turismo do noso municipio, pero non por elo deixamos de dotar partidas especificas para a creación e mantemento de rutas de sendeirismo, edición de folletos, organización de feiras relativas aos nosos produtos (mazás, mel; etc), realización de distintas actividades durante a campaña de Nadal, Entroido</w:t>
      </w:r>
      <w:r>
        <w:rPr>
          <w:spacing w:val="-57"/>
          <w:sz w:val="22"/>
        </w:rPr>
        <w:t> </w:t>
      </w:r>
      <w:r>
        <w:rPr>
          <w:sz w:val="22"/>
        </w:rPr>
        <w:t>ou </w:t>
      </w:r>
      <w:r>
        <w:rPr>
          <w:spacing w:val="-4"/>
          <w:sz w:val="22"/>
        </w:rPr>
        <w:t>Verán.</w:t>
      </w:r>
    </w:p>
    <w:p>
      <w:pPr>
        <w:pStyle w:val="BodyText"/>
        <w:spacing w:before="2"/>
        <w:ind w:left="0"/>
        <w:jc w:val="left"/>
        <w:rPr>
          <w:sz w:val="20"/>
        </w:rPr>
      </w:pPr>
    </w:p>
    <w:p>
      <w:pPr>
        <w:pStyle w:val="ListParagraph"/>
        <w:numPr>
          <w:ilvl w:val="0"/>
          <w:numId w:val="2"/>
        </w:numPr>
        <w:tabs>
          <w:tab w:pos="2114" w:val="left" w:leader="none"/>
        </w:tabs>
        <w:spacing w:line="228" w:lineRule="auto" w:before="0" w:after="0"/>
        <w:ind w:left="2114" w:right="1695" w:hanging="284"/>
        <w:jc w:val="both"/>
        <w:rPr>
          <w:sz w:val="22"/>
        </w:rPr>
      </w:pPr>
      <w:r>
        <w:rPr/>
        <w:drawing>
          <wp:anchor distT="0" distB="0" distL="0" distR="0" allowOverlap="1" layoutInCell="1" locked="0" behindDoc="0" simplePos="0" relativeHeight="1144">
            <wp:simplePos x="0" y="0"/>
            <wp:positionH relativeFrom="page">
              <wp:posOffset>6871850</wp:posOffset>
            </wp:positionH>
            <wp:positionV relativeFrom="paragraph">
              <wp:posOffset>270524</wp:posOffset>
            </wp:positionV>
            <wp:extent cx="328070" cy="39116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328070" cy="3911600"/>
                    </a:xfrm>
                    <a:prstGeom prst="rect">
                      <a:avLst/>
                    </a:prstGeom>
                  </pic:spPr>
                </pic:pic>
              </a:graphicData>
            </a:graphic>
          </wp:anchor>
        </w:drawing>
      </w:r>
      <w:r>
        <w:rPr/>
        <w:pict>
          <v:shape style="position:absolute;margin-left:567.568359pt;margin-top:49.842442pt;width:14.75pt;height:281.5pt;mso-position-horizontal-relative:page;mso-position-vertical-relative:paragraph;z-index:1168"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3</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rFonts w:ascii="Arial Black" w:hAnsi="Arial Black"/>
          <w:b/>
          <w:spacing w:val="-6"/>
          <w:sz w:val="22"/>
        </w:rPr>
        <w:t>PARTICIPACON </w:t>
      </w:r>
      <w:r>
        <w:rPr>
          <w:rFonts w:ascii="Arial Black" w:hAnsi="Arial Black"/>
          <w:b/>
          <w:sz w:val="22"/>
        </w:rPr>
        <w:t>CIDADÁ: </w:t>
      </w:r>
      <w:r>
        <w:rPr>
          <w:sz w:val="22"/>
        </w:rPr>
        <w:t>Promoverase especialmente a través </w:t>
      </w:r>
      <w:r>
        <w:rPr>
          <w:spacing w:val="-13"/>
          <w:sz w:val="22"/>
        </w:rPr>
        <w:t>de </w:t>
      </w:r>
      <w:r>
        <w:rPr>
          <w:sz w:val="22"/>
        </w:rPr>
        <w:t>concesión de subvencións nominativas e en </w:t>
      </w:r>
      <w:r>
        <w:rPr>
          <w:spacing w:val="-3"/>
          <w:sz w:val="22"/>
        </w:rPr>
        <w:t>réxime </w:t>
      </w:r>
      <w:r>
        <w:rPr>
          <w:sz w:val="22"/>
        </w:rPr>
        <w:t>de concorrencia competitiva dirixidas ás distintas asociacións do Municipio co fin de que poidan realizar actividades que fomenten a dinamización social e a participación</w:t>
      </w:r>
      <w:r>
        <w:rPr>
          <w:spacing w:val="-26"/>
          <w:sz w:val="22"/>
        </w:rPr>
        <w:t> </w:t>
      </w:r>
      <w:r>
        <w:rPr>
          <w:sz w:val="22"/>
        </w:rPr>
        <w:t>cidadá.</w:t>
      </w:r>
    </w:p>
    <w:p>
      <w:pPr>
        <w:pStyle w:val="BodyText"/>
        <w:ind w:left="0"/>
        <w:jc w:val="left"/>
        <w:rPr>
          <w:sz w:val="20"/>
        </w:rPr>
      </w:pPr>
    </w:p>
    <w:p>
      <w:pPr>
        <w:pStyle w:val="ListParagraph"/>
        <w:numPr>
          <w:ilvl w:val="0"/>
          <w:numId w:val="3"/>
        </w:numPr>
        <w:tabs>
          <w:tab w:pos="2332" w:val="left" w:leader="none"/>
        </w:tabs>
        <w:spacing w:line="228" w:lineRule="auto" w:before="0" w:after="0"/>
        <w:ind w:left="2332" w:right="1700" w:hanging="360"/>
        <w:jc w:val="both"/>
        <w:rPr>
          <w:sz w:val="22"/>
        </w:rPr>
      </w:pPr>
      <w:r>
        <w:rPr>
          <w:rFonts w:ascii="Arial Black" w:hAnsi="Arial Black"/>
          <w:b/>
          <w:sz w:val="22"/>
        </w:rPr>
        <w:t>EMPREGO: </w:t>
      </w:r>
      <w:r>
        <w:rPr>
          <w:sz w:val="22"/>
        </w:rPr>
        <w:t>Independentemente das actuacións que se </w:t>
      </w:r>
      <w:r>
        <w:rPr>
          <w:spacing w:val="-7"/>
          <w:sz w:val="22"/>
        </w:rPr>
        <w:t>realice </w:t>
      </w:r>
      <w:r>
        <w:rPr>
          <w:sz w:val="22"/>
        </w:rPr>
        <w:t>desde o IOPE para a promoción de emprego, o Concello, como</w:t>
      </w:r>
      <w:r>
        <w:rPr>
          <w:spacing w:val="-40"/>
          <w:sz w:val="22"/>
        </w:rPr>
        <w:t> </w:t>
      </w:r>
      <w:r>
        <w:rPr>
          <w:sz w:val="22"/>
        </w:rPr>
        <w:t>non pode ser doutra maneira, realizará os tramites e xestións necesarios para acollerse ás diferentes axudas e plans da Administración Autonómica e da Deputación Provincial para o fomento de emprego e integración</w:t>
      </w:r>
      <w:r>
        <w:rPr>
          <w:spacing w:val="-40"/>
          <w:sz w:val="22"/>
        </w:rPr>
        <w:t> </w:t>
      </w:r>
      <w:r>
        <w:rPr>
          <w:sz w:val="22"/>
        </w:rPr>
        <w:t>laboral</w:t>
      </w:r>
    </w:p>
    <w:p>
      <w:pPr>
        <w:pStyle w:val="BodyText"/>
        <w:spacing w:before="6"/>
        <w:ind w:left="0"/>
        <w:jc w:val="left"/>
        <w:rPr>
          <w:sz w:val="21"/>
        </w:rPr>
      </w:pPr>
    </w:p>
    <w:p>
      <w:pPr>
        <w:pStyle w:val="BodyText"/>
        <w:spacing w:line="230" w:lineRule="auto"/>
        <w:ind w:left="1406" w:right="1659" w:firstLine="708"/>
        <w:jc w:val="left"/>
      </w:pPr>
      <w:r>
        <w:rPr/>
        <w:t>Tendo en conta os obxectivos expostos, o orzamento de gastos queda configurado da seguinte forma:</w:t>
      </w:r>
    </w:p>
    <w:p>
      <w:pPr>
        <w:pStyle w:val="Heading1"/>
        <w:spacing w:before="225"/>
        <w:ind w:left="1264"/>
        <w:rPr>
          <w:b/>
        </w:rPr>
      </w:pPr>
      <w:r>
        <w:rPr>
          <w:b/>
        </w:rPr>
        <w:t>CAPITULO PRIMEIRO – GASTOS DE PERSOAL- 3.144.509,93Euros</w:t>
      </w:r>
    </w:p>
    <w:p>
      <w:pPr>
        <w:pStyle w:val="BodyText"/>
        <w:spacing w:line="230" w:lineRule="auto"/>
        <w:ind w:left="1264" w:right="1659" w:firstLine="708"/>
        <w:jc w:val="left"/>
      </w:pPr>
      <w:r>
        <w:rPr/>
        <w:t>Supón un incremento do 7,16% respecto da cifra do orzamento de 2015, debido a:</w:t>
      </w:r>
    </w:p>
    <w:p>
      <w:pPr>
        <w:pStyle w:val="BodyText"/>
        <w:spacing w:line="230" w:lineRule="auto"/>
        <w:ind w:left="1264" w:right="1659"/>
        <w:jc w:val="left"/>
      </w:pPr>
      <w:r>
        <w:rPr>
          <w:color w:val="FF0000"/>
        </w:rPr>
        <w:t>-</w:t>
      </w:r>
      <w:r>
        <w:rPr/>
        <w:t>Incremento do 1% das retribucións do persoal do Concello aprobado na Lei de Orzamentos Xerais do Estado para o ano 2016</w:t>
      </w:r>
    </w:p>
    <w:p>
      <w:pPr>
        <w:pStyle w:val="BodyText"/>
        <w:ind w:left="0"/>
        <w:jc w:val="left"/>
        <w:rPr>
          <w:sz w:val="26"/>
        </w:rPr>
      </w:pPr>
    </w:p>
    <w:p>
      <w:pPr>
        <w:pStyle w:val="BodyText"/>
        <w:spacing w:before="208"/>
        <w:ind w:left="1264"/>
        <w:jc w:val="left"/>
        <w:rPr>
          <w:rFonts w:ascii="Calibri"/>
        </w:rPr>
      </w:pPr>
      <w:r>
        <w:rPr>
          <w:rFonts w:ascii="Calibri"/>
        </w:rPr>
        <w:t>3</w:t>
      </w:r>
    </w:p>
    <w:p>
      <w:pPr>
        <w:spacing w:after="0"/>
        <w:jc w:val="left"/>
        <w:rPr>
          <w:rFonts w:ascii="Calibri"/>
        </w:rPr>
        <w:sectPr>
          <w:pgSz w:w="11900" w:h="16840"/>
          <w:pgMar w:top="1340" w:bottom="0" w:left="440" w:right="0"/>
        </w:sectPr>
      </w:pPr>
    </w:p>
    <w:p>
      <w:pPr>
        <w:pStyle w:val="ListParagraph"/>
        <w:numPr>
          <w:ilvl w:val="0"/>
          <w:numId w:val="4"/>
        </w:numPr>
        <w:tabs>
          <w:tab w:pos="1424" w:val="left" w:leader="none"/>
        </w:tabs>
        <w:spacing w:line="230" w:lineRule="auto" w:before="69" w:after="0"/>
        <w:ind w:left="1264" w:right="1702" w:firstLine="0"/>
        <w:jc w:val="both"/>
        <w:rPr>
          <w:sz w:val="22"/>
        </w:rPr>
      </w:pPr>
      <w:r>
        <w:rPr>
          <w:sz w:val="22"/>
        </w:rPr>
        <w:t>Incremento do persoal coa previsión de contratación de máis auxiliares de axuda a domicilio, aínda que o Concello non soporta a totalidade do gasto, xa que esta cofinanciado pola Xunta de</w:t>
      </w:r>
      <w:r>
        <w:rPr>
          <w:spacing w:val="20"/>
          <w:sz w:val="22"/>
        </w:rPr>
        <w:t> </w:t>
      </w:r>
      <w:r>
        <w:rPr>
          <w:sz w:val="22"/>
        </w:rPr>
        <w:t>Galicia.</w:t>
      </w:r>
    </w:p>
    <w:p>
      <w:pPr>
        <w:pStyle w:val="ListParagraph"/>
        <w:numPr>
          <w:ilvl w:val="0"/>
          <w:numId w:val="4"/>
        </w:numPr>
        <w:tabs>
          <w:tab w:pos="1426" w:val="left" w:leader="none"/>
        </w:tabs>
        <w:spacing w:line="230" w:lineRule="auto" w:before="0" w:after="0"/>
        <w:ind w:left="1264" w:right="1706" w:firstLine="0"/>
        <w:jc w:val="both"/>
        <w:rPr>
          <w:sz w:val="22"/>
        </w:rPr>
      </w:pPr>
      <w:r>
        <w:rPr>
          <w:spacing w:val="-8"/>
          <w:sz w:val="22"/>
        </w:rPr>
        <w:t>Tamén </w:t>
      </w:r>
      <w:r>
        <w:rPr>
          <w:sz w:val="22"/>
        </w:rPr>
        <w:t>se contempla a creación de dúas prazas de auxiliar da policía local durante</w:t>
      </w:r>
      <w:r>
        <w:rPr>
          <w:spacing w:val="-7"/>
          <w:sz w:val="22"/>
        </w:rPr>
        <w:t> </w:t>
      </w:r>
      <w:r>
        <w:rPr>
          <w:sz w:val="22"/>
        </w:rPr>
        <w:t>os</w:t>
      </w:r>
      <w:r>
        <w:rPr>
          <w:spacing w:val="-8"/>
          <w:sz w:val="22"/>
        </w:rPr>
        <w:t> </w:t>
      </w:r>
      <w:r>
        <w:rPr>
          <w:sz w:val="22"/>
        </w:rPr>
        <w:t>catro</w:t>
      </w:r>
      <w:r>
        <w:rPr>
          <w:spacing w:val="-5"/>
          <w:sz w:val="22"/>
        </w:rPr>
        <w:t> </w:t>
      </w:r>
      <w:r>
        <w:rPr>
          <w:sz w:val="22"/>
        </w:rPr>
        <w:t>meses</w:t>
      </w:r>
      <w:r>
        <w:rPr>
          <w:spacing w:val="-5"/>
          <w:sz w:val="22"/>
        </w:rPr>
        <w:t> </w:t>
      </w:r>
      <w:r>
        <w:rPr>
          <w:sz w:val="22"/>
        </w:rPr>
        <w:t>co</w:t>
      </w:r>
      <w:r>
        <w:rPr>
          <w:spacing w:val="-5"/>
          <w:sz w:val="22"/>
        </w:rPr>
        <w:t> </w:t>
      </w:r>
      <w:r>
        <w:rPr>
          <w:sz w:val="22"/>
        </w:rPr>
        <w:t>fin</w:t>
      </w:r>
      <w:r>
        <w:rPr>
          <w:spacing w:val="-7"/>
          <w:sz w:val="22"/>
        </w:rPr>
        <w:t> </w:t>
      </w:r>
      <w:r>
        <w:rPr>
          <w:sz w:val="22"/>
        </w:rPr>
        <w:t>de</w:t>
      </w:r>
      <w:r>
        <w:rPr>
          <w:spacing w:val="-7"/>
          <w:sz w:val="22"/>
        </w:rPr>
        <w:t> </w:t>
      </w:r>
      <w:r>
        <w:rPr>
          <w:sz w:val="22"/>
        </w:rPr>
        <w:t>reforzar</w:t>
      </w:r>
      <w:r>
        <w:rPr>
          <w:spacing w:val="-8"/>
          <w:sz w:val="22"/>
        </w:rPr>
        <w:t> </w:t>
      </w:r>
      <w:r>
        <w:rPr>
          <w:sz w:val="22"/>
        </w:rPr>
        <w:t>este</w:t>
      </w:r>
      <w:r>
        <w:rPr>
          <w:spacing w:val="-7"/>
          <w:sz w:val="22"/>
        </w:rPr>
        <w:t> </w:t>
      </w:r>
      <w:r>
        <w:rPr>
          <w:sz w:val="22"/>
        </w:rPr>
        <w:t>servizo</w:t>
      </w:r>
      <w:r>
        <w:rPr>
          <w:spacing w:val="-8"/>
          <w:sz w:val="22"/>
        </w:rPr>
        <w:t> </w:t>
      </w:r>
      <w:r>
        <w:rPr>
          <w:sz w:val="22"/>
        </w:rPr>
        <w:t>na</w:t>
      </w:r>
      <w:r>
        <w:rPr>
          <w:spacing w:val="-5"/>
          <w:sz w:val="22"/>
        </w:rPr>
        <w:t> </w:t>
      </w:r>
      <w:r>
        <w:rPr>
          <w:sz w:val="22"/>
        </w:rPr>
        <w:t>tempada</w:t>
      </w:r>
      <w:r>
        <w:rPr>
          <w:spacing w:val="-5"/>
          <w:sz w:val="22"/>
        </w:rPr>
        <w:t> </w:t>
      </w:r>
      <w:r>
        <w:rPr>
          <w:sz w:val="22"/>
        </w:rPr>
        <w:t>de</w:t>
      </w:r>
      <w:r>
        <w:rPr>
          <w:spacing w:val="-7"/>
          <w:sz w:val="22"/>
        </w:rPr>
        <w:t> </w:t>
      </w:r>
      <w:r>
        <w:rPr>
          <w:sz w:val="22"/>
        </w:rPr>
        <w:t>verán</w:t>
      </w:r>
    </w:p>
    <w:p>
      <w:pPr>
        <w:pStyle w:val="BodyText"/>
        <w:spacing w:line="230" w:lineRule="auto"/>
        <w:ind w:right="1702"/>
      </w:pPr>
      <w:r>
        <w:rPr/>
        <w:t>-Asi mesmo modifícase a plantilla de persoal creándose unha praza de Técnico da Administración Xeral, grupo A1, que se financiara mediante a amortización dunha praza de Administrativo -Grupo C1- e da praza de Porteiro Ordenanza (Agrupacións Profesionais), polo que dita praza non supón incremento de gasto, mesmo se produce un pequeno aforro.</w:t>
      </w:r>
    </w:p>
    <w:p>
      <w:pPr>
        <w:pStyle w:val="BodyText"/>
        <w:spacing w:before="6"/>
        <w:ind w:left="0"/>
        <w:jc w:val="left"/>
        <w:rPr>
          <w:sz w:val="20"/>
        </w:rPr>
      </w:pPr>
    </w:p>
    <w:p>
      <w:pPr>
        <w:pStyle w:val="BodyText"/>
        <w:spacing w:line="230" w:lineRule="auto" w:before="1"/>
        <w:ind w:right="1703"/>
      </w:pPr>
      <w:r>
        <w:rPr/>
        <w:t>Estimamos que todas estas modificacións da plantilla de persoal é necesario para dar cobertura ás necesidades dos nosos veciños en benestar, seguridade e orde, mellorando así a súa calidade de vida</w:t>
      </w:r>
    </w:p>
    <w:p>
      <w:pPr>
        <w:pStyle w:val="Heading1"/>
        <w:spacing w:line="283" w:lineRule="exact" w:before="224"/>
        <w:jc w:val="both"/>
        <w:rPr>
          <w:b/>
        </w:rPr>
      </w:pPr>
      <w:r>
        <w:rPr>
          <w:b/>
        </w:rPr>
        <w:t>CAPITULO DOUS – GASTOS CORRENTES EN BENS E SERVIZOS –</w:t>
      </w:r>
    </w:p>
    <w:p>
      <w:pPr>
        <w:spacing w:line="266" w:lineRule="exact" w:before="0"/>
        <w:ind w:left="1263" w:right="0" w:firstLine="0"/>
        <w:jc w:val="both"/>
        <w:rPr>
          <w:rFonts w:ascii="Arial Black"/>
          <w:b/>
          <w:sz w:val="22"/>
        </w:rPr>
      </w:pPr>
      <w:r>
        <w:rPr>
          <w:rFonts w:ascii="Arial Black"/>
          <w:b/>
          <w:w w:val="105"/>
          <w:sz w:val="22"/>
        </w:rPr>
        <w:t>2.442.260 Euros</w:t>
      </w:r>
    </w:p>
    <w:p>
      <w:pPr>
        <w:pStyle w:val="BodyText"/>
        <w:spacing w:line="230" w:lineRule="auto"/>
        <w:ind w:right="1706"/>
      </w:pPr>
      <w:r>
        <w:rPr/>
        <w:t>Aumenta un 8,82% respecto do orzamento do ano 2015, iso é debido principalmente a:</w:t>
      </w:r>
    </w:p>
    <w:p>
      <w:pPr>
        <w:pStyle w:val="BodyText"/>
        <w:spacing w:line="230" w:lineRule="auto"/>
        <w:ind w:right="1704"/>
      </w:pPr>
      <w:r>
        <w:rPr/>
        <w:t>-Creación dunha partida para a realización da Auditoria e a Relación de Postos de Traballo. Coa realización da RPT regularizarase a situación da maioría dos traballadores.</w:t>
      </w:r>
    </w:p>
    <w:p>
      <w:pPr>
        <w:pStyle w:val="BodyText"/>
        <w:spacing w:line="230" w:lineRule="auto"/>
        <w:ind w:right="1699"/>
      </w:pPr>
      <w:r>
        <w:rPr/>
        <w:t>-Deuse prioridade aos sectores que son necesarios para mellorar  a situación económica que está a atravesar Ortigueira, apostando pola promoción do turismo, o emprego e a economía local a través das actuacións que se describiron anteriormente, especialmente as do </w:t>
      </w:r>
      <w:r>
        <w:rPr>
          <w:spacing w:val="-3"/>
        </w:rPr>
        <w:t>proxecto </w:t>
      </w:r>
      <w:r>
        <w:rPr/>
        <w:t>IOPE, complementándoas con outras como o desenvolvemento da marca </w:t>
      </w:r>
      <w:r>
        <w:rPr>
          <w:spacing w:val="-4"/>
        </w:rPr>
        <w:t>ORTEGAL</w:t>
      </w:r>
      <w:r>
        <w:rPr>
          <w:spacing w:val="-8"/>
        </w:rPr>
        <w:t> </w:t>
      </w:r>
      <w:r>
        <w:rPr/>
        <w:t>SOSTIBLE.</w:t>
      </w:r>
    </w:p>
    <w:p>
      <w:pPr>
        <w:pStyle w:val="BodyText"/>
        <w:spacing w:line="249" w:lineRule="exact"/>
      </w:pPr>
      <w:r>
        <w:rPr/>
        <w:t>-Increméntase a partida de mantemento reparación de parques e xardíns en</w:t>
      </w:r>
    </w:p>
    <w:p>
      <w:pPr>
        <w:pStyle w:val="BodyText"/>
        <w:spacing w:line="262" w:lineRule="exact"/>
      </w:pPr>
      <w:r>
        <w:rPr/>
        <w:t>40.000 euros</w:t>
      </w:r>
    </w:p>
    <w:p>
      <w:pPr>
        <w:pStyle w:val="BodyText"/>
        <w:spacing w:before="11"/>
        <w:ind w:left="0"/>
        <w:jc w:val="left"/>
        <w:rPr>
          <w:sz w:val="19"/>
        </w:rPr>
      </w:pPr>
    </w:p>
    <w:p>
      <w:pPr>
        <w:pStyle w:val="BodyText"/>
        <w:spacing w:line="230" w:lineRule="auto"/>
        <w:ind w:right="1699"/>
      </w:pPr>
      <w:r>
        <w:rPr/>
        <w:drawing>
          <wp:anchor distT="0" distB="0" distL="0" distR="0" allowOverlap="1" layoutInCell="1" locked="0" behindDoc="0" simplePos="0" relativeHeight="1192">
            <wp:simplePos x="0" y="0"/>
            <wp:positionH relativeFrom="page">
              <wp:posOffset>6871850</wp:posOffset>
            </wp:positionH>
            <wp:positionV relativeFrom="paragraph">
              <wp:posOffset>453602</wp:posOffset>
            </wp:positionV>
            <wp:extent cx="328070" cy="391160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328070" cy="3911600"/>
                    </a:xfrm>
                    <a:prstGeom prst="rect">
                      <a:avLst/>
                    </a:prstGeom>
                  </pic:spPr>
                </pic:pic>
              </a:graphicData>
            </a:graphic>
          </wp:anchor>
        </w:drawing>
      </w:r>
      <w:r>
        <w:rPr/>
        <w:t>De todos os xeitos podemos asegurar que se está traballando para reducir os gastos correntes, mediante o control dos mesmos, por poñer un exemplo podemos facer mención á partida de seguros de vehículos que descendeu considerablemente.</w:t>
      </w:r>
    </w:p>
    <w:p>
      <w:pPr>
        <w:pStyle w:val="Heading1"/>
        <w:spacing w:before="224"/>
        <w:jc w:val="both"/>
        <w:rPr>
          <w:b/>
        </w:rPr>
      </w:pPr>
      <w:r>
        <w:rPr/>
        <w:pict>
          <v:shape style="position:absolute;margin-left:567.568359pt;margin-top:12.947781pt;width:14.75pt;height:281.5pt;mso-position-horizontal-relative:page;mso-position-vertical-relative:paragraph;z-index:1216"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4</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b/>
        </w:rPr>
        <w:t>CAPITULO TRES – GASTOS FINANCEIROS – 37.500 Euros.</w:t>
      </w:r>
    </w:p>
    <w:p>
      <w:pPr>
        <w:pStyle w:val="BodyText"/>
        <w:spacing w:line="245" w:lineRule="exact"/>
      </w:pPr>
      <w:r>
        <w:rPr/>
        <w:t>Supón unha diminución do 60,43% respecto do ano 2015.</w:t>
      </w:r>
    </w:p>
    <w:p>
      <w:pPr>
        <w:pStyle w:val="BodyText"/>
        <w:spacing w:line="230" w:lineRule="auto" w:before="3"/>
        <w:ind w:right="1701"/>
      </w:pPr>
      <w:r>
        <w:rPr/>
        <w:t>Esta diminución é consecuencia da redución do importe da débeda financeira como consecuencia das amortizacións anuais dos préstamos e a cancelación de parte deles e por suposto, sen novos endebedamentos que </w:t>
      </w:r>
      <w:r>
        <w:rPr>
          <w:spacing w:val="-3"/>
        </w:rPr>
        <w:t>xeren </w:t>
      </w:r>
      <w:r>
        <w:rPr/>
        <w:t>intereses neste </w:t>
      </w:r>
      <w:r>
        <w:rPr>
          <w:spacing w:val="-3"/>
        </w:rPr>
        <w:t>exercicio </w:t>
      </w:r>
      <w:r>
        <w:rPr/>
        <w:t>nin no </w:t>
      </w:r>
      <w:r>
        <w:rPr>
          <w:spacing w:val="-3"/>
        </w:rPr>
        <w:t>exercicio</w:t>
      </w:r>
      <w:r>
        <w:rPr>
          <w:spacing w:val="-47"/>
        </w:rPr>
        <w:t> </w:t>
      </w:r>
      <w:r>
        <w:rPr/>
        <w:t>2018</w:t>
      </w:r>
    </w:p>
    <w:p>
      <w:pPr>
        <w:pStyle w:val="BodyText"/>
        <w:spacing w:line="230" w:lineRule="auto"/>
        <w:ind w:right="1700"/>
      </w:pPr>
      <w:r>
        <w:rPr/>
        <w:t>Con todo aínda a débeda, provocada como todos sabemos, pola xestión dos anteriores gobernos, a final de 31/12/2016 alcanza case os dous millóns polo que somos moi conscientes de que temos que continuar traballando para afrontar o seu pago, coa consecuente redución, para anos futuros, da capacidade de investimento ao ter que destinar os recursos ao pago de intereses e capital</w:t>
      </w:r>
    </w:p>
    <w:p>
      <w:pPr>
        <w:pStyle w:val="Heading1"/>
        <w:spacing w:before="219"/>
        <w:jc w:val="both"/>
        <w:rPr>
          <w:b/>
        </w:rPr>
      </w:pPr>
      <w:r>
        <w:rPr>
          <w:b/>
        </w:rPr>
        <w:t>CAPITULO CATRO – TRANSFERENCIAS CORRENTES- 412.050 Euros.</w:t>
      </w:r>
    </w:p>
    <w:p>
      <w:pPr>
        <w:pStyle w:val="BodyText"/>
        <w:spacing w:line="230" w:lineRule="auto"/>
        <w:ind w:right="1702"/>
      </w:pPr>
      <w:r>
        <w:rPr/>
        <w:t>Neste capítulo englóbanse as subvencións que este Concello pretende conceder ao longo do ano, con diferentes fins e obxectivos, e entre as que podemos destacar</w:t>
      </w:r>
    </w:p>
    <w:p>
      <w:pPr>
        <w:pStyle w:val="BodyText"/>
        <w:ind w:left="0"/>
        <w:jc w:val="left"/>
        <w:rPr>
          <w:sz w:val="26"/>
        </w:rPr>
      </w:pPr>
    </w:p>
    <w:p>
      <w:pPr>
        <w:pStyle w:val="BodyText"/>
        <w:spacing w:before="1"/>
        <w:ind w:left="0"/>
        <w:jc w:val="left"/>
        <w:rPr>
          <w:sz w:val="24"/>
        </w:rPr>
      </w:pPr>
    </w:p>
    <w:p>
      <w:pPr>
        <w:pStyle w:val="BodyText"/>
        <w:spacing w:before="1"/>
        <w:rPr>
          <w:rFonts w:ascii="Calibri"/>
        </w:rPr>
      </w:pPr>
      <w:r>
        <w:rPr>
          <w:rFonts w:ascii="Calibri"/>
        </w:rPr>
        <w:t>4</w:t>
      </w:r>
    </w:p>
    <w:p>
      <w:pPr>
        <w:spacing w:after="0"/>
        <w:rPr>
          <w:rFonts w:ascii="Calibri"/>
        </w:rPr>
        <w:sectPr>
          <w:pgSz w:w="11900" w:h="16840"/>
          <w:pgMar w:top="1340" w:bottom="0" w:left="440" w:right="0"/>
        </w:sectPr>
      </w:pPr>
    </w:p>
    <w:p>
      <w:pPr>
        <w:pStyle w:val="ListParagraph"/>
        <w:numPr>
          <w:ilvl w:val="0"/>
          <w:numId w:val="4"/>
        </w:numPr>
        <w:tabs>
          <w:tab w:pos="1488" w:val="left" w:leader="none"/>
        </w:tabs>
        <w:spacing w:line="230" w:lineRule="auto" w:before="69" w:after="0"/>
        <w:ind w:left="1264" w:right="1700" w:firstLine="0"/>
        <w:jc w:val="both"/>
        <w:rPr>
          <w:sz w:val="22"/>
        </w:rPr>
      </w:pPr>
      <w:r>
        <w:rPr>
          <w:sz w:val="22"/>
        </w:rPr>
        <w:t>As dirixidas a distintas asociacións sen ánimo de lucro do Municipio, podemos dicir que se reducen considerablemente as subvencións nominativas, creando unha liña de subvencións de concorrencia competitiva. Ditas asociacións terán en apoio técnico para a confección de toda a documentación necesaria para a tramitación das</w:t>
      </w:r>
      <w:r>
        <w:rPr>
          <w:spacing w:val="-53"/>
          <w:sz w:val="22"/>
        </w:rPr>
        <w:t> </w:t>
      </w:r>
      <w:r>
        <w:rPr>
          <w:sz w:val="22"/>
        </w:rPr>
        <w:t>axudas.</w:t>
      </w:r>
    </w:p>
    <w:p>
      <w:pPr>
        <w:pStyle w:val="ListParagraph"/>
        <w:numPr>
          <w:ilvl w:val="0"/>
          <w:numId w:val="4"/>
        </w:numPr>
        <w:tabs>
          <w:tab w:pos="1520" w:val="left" w:leader="none"/>
        </w:tabs>
        <w:spacing w:line="249" w:lineRule="exact" w:before="0" w:after="0"/>
        <w:ind w:left="1519" w:right="0" w:hanging="255"/>
        <w:jc w:val="both"/>
        <w:rPr>
          <w:sz w:val="22"/>
        </w:rPr>
      </w:pPr>
      <w:r>
        <w:rPr>
          <w:spacing w:val="-3"/>
          <w:sz w:val="22"/>
        </w:rPr>
        <w:t>Para </w:t>
      </w:r>
      <w:r>
        <w:rPr>
          <w:sz w:val="22"/>
        </w:rPr>
        <w:t>o fomento de emprego xa explicadas no apartado</w:t>
      </w:r>
      <w:r>
        <w:rPr>
          <w:spacing w:val="35"/>
          <w:sz w:val="22"/>
        </w:rPr>
        <w:t> </w:t>
      </w:r>
      <w:r>
        <w:rPr>
          <w:sz w:val="22"/>
        </w:rPr>
        <w:t>do IOPE</w:t>
      </w:r>
    </w:p>
    <w:p>
      <w:pPr>
        <w:pStyle w:val="ListParagraph"/>
        <w:numPr>
          <w:ilvl w:val="0"/>
          <w:numId w:val="4"/>
        </w:numPr>
        <w:tabs>
          <w:tab w:pos="1482" w:val="left" w:leader="none"/>
        </w:tabs>
        <w:spacing w:line="256" w:lineRule="exact" w:before="0" w:after="0"/>
        <w:ind w:left="1481" w:right="0" w:hanging="217"/>
        <w:jc w:val="both"/>
        <w:rPr>
          <w:sz w:val="22"/>
        </w:rPr>
      </w:pPr>
      <w:r>
        <w:rPr>
          <w:spacing w:val="-3"/>
          <w:sz w:val="22"/>
        </w:rPr>
        <w:t>Para </w:t>
      </w:r>
      <w:r>
        <w:rPr>
          <w:sz w:val="22"/>
        </w:rPr>
        <w:t>emerxencias</w:t>
      </w:r>
      <w:r>
        <w:rPr>
          <w:spacing w:val="-13"/>
          <w:sz w:val="22"/>
        </w:rPr>
        <w:t> </w:t>
      </w:r>
      <w:r>
        <w:rPr>
          <w:sz w:val="22"/>
        </w:rPr>
        <w:t>sociais</w:t>
      </w:r>
    </w:p>
    <w:p>
      <w:pPr>
        <w:pStyle w:val="ListParagraph"/>
        <w:numPr>
          <w:ilvl w:val="0"/>
          <w:numId w:val="4"/>
        </w:numPr>
        <w:tabs>
          <w:tab w:pos="1470" w:val="left" w:leader="none"/>
        </w:tabs>
        <w:spacing w:line="230" w:lineRule="auto" w:before="4" w:after="0"/>
        <w:ind w:left="1264" w:right="1707" w:firstLine="0"/>
        <w:jc w:val="both"/>
        <w:rPr>
          <w:sz w:val="22"/>
        </w:rPr>
      </w:pPr>
      <w:r>
        <w:rPr>
          <w:sz w:val="22"/>
        </w:rPr>
        <w:t>Introdúcese unha liña de axudas á natalidade na modalidade de pago único a cada recen nacido deste municipio que cumpra cunha serie de requisitos.</w:t>
      </w:r>
    </w:p>
    <w:p>
      <w:pPr>
        <w:pStyle w:val="ListParagraph"/>
        <w:numPr>
          <w:ilvl w:val="0"/>
          <w:numId w:val="4"/>
        </w:numPr>
        <w:tabs>
          <w:tab w:pos="1478" w:val="left" w:leader="none"/>
        </w:tabs>
        <w:spacing w:line="230" w:lineRule="auto" w:before="0" w:after="0"/>
        <w:ind w:left="1264" w:right="1705" w:firstLine="0"/>
        <w:jc w:val="both"/>
        <w:rPr>
          <w:sz w:val="22"/>
        </w:rPr>
      </w:pPr>
      <w:r>
        <w:rPr>
          <w:sz w:val="22"/>
        </w:rPr>
        <w:t>Créanse bolsas destinadas a deportistas locais que destaquen nunha disciplina</w:t>
      </w:r>
      <w:r>
        <w:rPr>
          <w:spacing w:val="-7"/>
          <w:sz w:val="22"/>
        </w:rPr>
        <w:t> </w:t>
      </w:r>
      <w:r>
        <w:rPr>
          <w:sz w:val="22"/>
        </w:rPr>
        <w:t>deportiva.</w:t>
      </w:r>
    </w:p>
    <w:p>
      <w:pPr>
        <w:pStyle w:val="ListParagraph"/>
        <w:numPr>
          <w:ilvl w:val="0"/>
          <w:numId w:val="4"/>
        </w:numPr>
        <w:tabs>
          <w:tab w:pos="1462" w:val="left" w:leader="none"/>
        </w:tabs>
        <w:spacing w:line="230" w:lineRule="auto" w:before="0" w:after="0"/>
        <w:ind w:left="1264" w:right="1702" w:firstLine="0"/>
        <w:jc w:val="both"/>
        <w:rPr>
          <w:sz w:val="22"/>
        </w:rPr>
      </w:pPr>
      <w:r>
        <w:rPr>
          <w:sz w:val="22"/>
        </w:rPr>
        <w:t>Dótase unha partida para facer fronte aos compromisos adquiridos coa Asociación de </w:t>
      </w:r>
      <w:r>
        <w:rPr>
          <w:spacing w:val="-4"/>
          <w:sz w:val="22"/>
        </w:rPr>
        <w:t>Veciños </w:t>
      </w:r>
      <w:r>
        <w:rPr>
          <w:sz w:val="22"/>
        </w:rPr>
        <w:t>e </w:t>
      </w:r>
      <w:r>
        <w:rPr>
          <w:spacing w:val="-4"/>
          <w:sz w:val="22"/>
        </w:rPr>
        <w:t>Veciñas </w:t>
      </w:r>
      <w:r>
        <w:rPr>
          <w:sz w:val="22"/>
        </w:rPr>
        <w:t>de Couzadoiro co fin de que parte dos ingresos procedentes dos montes comunais revertan na</w:t>
      </w:r>
      <w:r>
        <w:rPr>
          <w:spacing w:val="-55"/>
          <w:sz w:val="22"/>
        </w:rPr>
        <w:t> </w:t>
      </w:r>
      <w:r>
        <w:rPr>
          <w:sz w:val="22"/>
        </w:rPr>
        <w:t>parroquia</w:t>
      </w:r>
    </w:p>
    <w:p>
      <w:pPr>
        <w:pStyle w:val="Heading1"/>
        <w:spacing w:before="220"/>
        <w:jc w:val="both"/>
        <w:rPr>
          <w:b/>
        </w:rPr>
      </w:pPr>
      <w:r>
        <w:rPr>
          <w:b/>
        </w:rPr>
        <w:t>CAPITULO SEIS – INVESTIMENTOS REAIS – 76.800 Euros.</w:t>
      </w:r>
    </w:p>
    <w:p>
      <w:pPr>
        <w:pStyle w:val="BodyText"/>
        <w:spacing w:line="230" w:lineRule="auto"/>
        <w:ind w:right="1705"/>
      </w:pPr>
      <w:r>
        <w:rPr/>
        <w:t>Dada a situación económica en que se atopa o Concello, os recursos propios que se poden destinar a investimentos son escasos, aínda así inclúense neste capítulo actuacións destinadas a conservación e protección do noso patrimonio, como:</w:t>
      </w:r>
    </w:p>
    <w:p>
      <w:pPr>
        <w:pStyle w:val="BodyText"/>
        <w:spacing w:line="230" w:lineRule="auto"/>
        <w:ind w:right="1707"/>
      </w:pPr>
      <w:r>
        <w:rPr/>
        <w:t>-Obras de reparacións da Biblioteca municipal por un importe de 40.000 euros</w:t>
      </w:r>
    </w:p>
    <w:p>
      <w:pPr>
        <w:pStyle w:val="BodyText"/>
        <w:spacing w:line="251" w:lineRule="exact"/>
      </w:pPr>
      <w:r>
        <w:rPr/>
        <w:t>-Restauración do torreón do Castelo por importe de 20.000 euros,</w:t>
      </w:r>
    </w:p>
    <w:p>
      <w:pPr>
        <w:pStyle w:val="BodyText"/>
        <w:spacing w:line="262" w:lineRule="exact"/>
      </w:pPr>
      <w:r>
        <w:rPr/>
        <w:t>-Recuperación do espazo do Campo da Torre por importe de 10.000.</w:t>
      </w:r>
    </w:p>
    <w:p>
      <w:pPr>
        <w:pStyle w:val="BodyText"/>
        <w:ind w:left="0"/>
        <w:jc w:val="left"/>
        <w:rPr>
          <w:sz w:val="20"/>
        </w:rPr>
      </w:pPr>
    </w:p>
    <w:p>
      <w:pPr>
        <w:pStyle w:val="BodyText"/>
        <w:spacing w:line="230" w:lineRule="auto"/>
        <w:ind w:right="1706"/>
      </w:pPr>
      <w:r>
        <w:rPr/>
        <w:t>Dado que o Plan da Deputación POS+ 2017 aínda se está confeccionado</w:t>
      </w:r>
      <w:r>
        <w:rPr>
          <w:spacing w:val="-44"/>
        </w:rPr>
        <w:t> </w:t>
      </w:r>
      <w:r>
        <w:rPr/>
        <w:t>non se</w:t>
      </w:r>
      <w:r>
        <w:rPr>
          <w:spacing w:val="-5"/>
        </w:rPr>
        <w:t> </w:t>
      </w:r>
      <w:r>
        <w:rPr/>
        <w:t>inclúen</w:t>
      </w:r>
      <w:r>
        <w:rPr>
          <w:spacing w:val="-7"/>
        </w:rPr>
        <w:t> </w:t>
      </w:r>
      <w:r>
        <w:rPr/>
        <w:t>neste</w:t>
      </w:r>
      <w:r>
        <w:rPr>
          <w:spacing w:val="-5"/>
        </w:rPr>
        <w:t> </w:t>
      </w:r>
      <w:r>
        <w:rPr/>
        <w:t>capítulo</w:t>
      </w:r>
      <w:r>
        <w:rPr>
          <w:spacing w:val="-6"/>
        </w:rPr>
        <w:t> </w:t>
      </w:r>
      <w:r>
        <w:rPr/>
        <w:t>as</w:t>
      </w:r>
      <w:r>
        <w:rPr>
          <w:spacing w:val="-6"/>
        </w:rPr>
        <w:t> </w:t>
      </w:r>
      <w:r>
        <w:rPr/>
        <w:t>obras</w:t>
      </w:r>
      <w:r>
        <w:rPr>
          <w:spacing w:val="-6"/>
        </w:rPr>
        <w:t> </w:t>
      </w:r>
      <w:r>
        <w:rPr/>
        <w:t>que</w:t>
      </w:r>
      <w:r>
        <w:rPr>
          <w:spacing w:val="-5"/>
        </w:rPr>
        <w:t> </w:t>
      </w:r>
      <w:r>
        <w:rPr/>
        <w:t>se</w:t>
      </w:r>
      <w:r>
        <w:rPr>
          <w:spacing w:val="-5"/>
        </w:rPr>
        <w:t> </w:t>
      </w:r>
      <w:r>
        <w:rPr/>
        <w:t>executaran</w:t>
      </w:r>
      <w:r>
        <w:rPr>
          <w:spacing w:val="-5"/>
        </w:rPr>
        <w:t> </w:t>
      </w:r>
      <w:r>
        <w:rPr/>
        <w:t>con</w:t>
      </w:r>
      <w:r>
        <w:rPr>
          <w:spacing w:val="-5"/>
        </w:rPr>
        <w:t> </w:t>
      </w:r>
      <w:r>
        <w:rPr/>
        <w:t>cargo</w:t>
      </w:r>
      <w:r>
        <w:rPr>
          <w:spacing w:val="-6"/>
        </w:rPr>
        <w:t> </w:t>
      </w:r>
      <w:r>
        <w:rPr/>
        <w:t>a</w:t>
      </w:r>
      <w:r>
        <w:rPr>
          <w:spacing w:val="-4"/>
        </w:rPr>
        <w:t> </w:t>
      </w:r>
      <w:r>
        <w:rPr/>
        <w:t>dito</w:t>
      </w:r>
      <w:r>
        <w:rPr>
          <w:spacing w:val="-6"/>
        </w:rPr>
        <w:t> </w:t>
      </w:r>
      <w:r>
        <w:rPr/>
        <w:t>Plan</w:t>
      </w:r>
    </w:p>
    <w:p>
      <w:pPr>
        <w:pStyle w:val="BodyText"/>
        <w:spacing w:before="12"/>
        <w:ind w:left="0"/>
        <w:jc w:val="left"/>
        <w:rPr>
          <w:sz w:val="20"/>
        </w:rPr>
      </w:pPr>
    </w:p>
    <w:p>
      <w:pPr>
        <w:pStyle w:val="BodyText"/>
        <w:spacing w:line="230" w:lineRule="auto"/>
        <w:ind w:right="1699"/>
      </w:pPr>
      <w:r>
        <w:rPr/>
        <w:t>Tampouco se contemplan os investimentos que se realizarán con cargo ao Fondo de Compensación Ambiental da Xunta de Galicia e con cargo a outras subvencións convocadas polas distintas administracións publicas e que por suposto este Concello solicitará</w:t>
      </w:r>
    </w:p>
    <w:p>
      <w:pPr>
        <w:pStyle w:val="BodyText"/>
        <w:spacing w:before="10"/>
        <w:ind w:left="0"/>
        <w:jc w:val="left"/>
        <w:rPr>
          <w:sz w:val="20"/>
        </w:rPr>
      </w:pPr>
    </w:p>
    <w:p>
      <w:pPr>
        <w:pStyle w:val="BodyText"/>
        <w:spacing w:line="230" w:lineRule="auto"/>
        <w:ind w:right="1705"/>
      </w:pPr>
      <w:r>
        <w:rPr/>
        <w:drawing>
          <wp:anchor distT="0" distB="0" distL="0" distR="0" allowOverlap="1" layoutInCell="1" locked="0" behindDoc="0" simplePos="0" relativeHeight="1240">
            <wp:simplePos x="0" y="0"/>
            <wp:positionH relativeFrom="page">
              <wp:posOffset>6871850</wp:posOffset>
            </wp:positionH>
            <wp:positionV relativeFrom="paragraph">
              <wp:posOffset>-34077</wp:posOffset>
            </wp:positionV>
            <wp:extent cx="328070" cy="391160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328070" cy="3911600"/>
                    </a:xfrm>
                    <a:prstGeom prst="rect">
                      <a:avLst/>
                    </a:prstGeom>
                  </pic:spPr>
                </pic:pic>
              </a:graphicData>
            </a:graphic>
          </wp:anchor>
        </w:drawing>
      </w:r>
      <w:r>
        <w:rPr/>
        <w:pict>
          <v:shape style="position:absolute;margin-left:567.568359pt;margin-top:25.858061pt;width:14.75pt;height:281.5pt;mso-position-horizontal-relative:page;mso-position-vertical-relative:paragraph;z-index:1264"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5</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t>Tendo en conta o exposto o montante real dos investimentos durante o ano 2017 será moi superior ao contemplado inicialmente no orzamento</w:t>
      </w:r>
    </w:p>
    <w:p>
      <w:pPr>
        <w:pStyle w:val="Heading1"/>
        <w:spacing w:before="225"/>
        <w:ind w:left="1339"/>
        <w:jc w:val="both"/>
        <w:rPr>
          <w:b/>
        </w:rPr>
      </w:pPr>
      <w:r>
        <w:rPr>
          <w:b/>
        </w:rPr>
        <w:t>CAPITULO NOVE – PASIVOS FINANCEIROS – 310.936,85 Euros.</w:t>
      </w:r>
    </w:p>
    <w:p>
      <w:pPr>
        <w:pStyle w:val="BodyText"/>
        <w:spacing w:line="245" w:lineRule="exact"/>
      </w:pPr>
      <w:r>
        <w:rPr/>
        <w:t>Diminúe un 41,07% en relación coas cifras do orzamento de 2015.</w:t>
      </w:r>
    </w:p>
    <w:p>
      <w:pPr>
        <w:pStyle w:val="BodyText"/>
        <w:spacing w:line="230" w:lineRule="auto" w:before="3"/>
        <w:ind w:right="1705"/>
      </w:pPr>
      <w:r>
        <w:rPr/>
        <w:t>Para o cálculo das cargas financeiras do presente capítulo estimouse nos intereses e a amortización dos seguintes préstamos:</w:t>
      </w:r>
    </w:p>
    <w:p>
      <w:pPr>
        <w:pStyle w:val="BodyText"/>
        <w:spacing w:line="230" w:lineRule="auto"/>
        <w:ind w:right="3049"/>
        <w:jc w:val="left"/>
      </w:pPr>
      <w:r>
        <w:rPr>
          <w:spacing w:val="-3"/>
        </w:rPr>
        <w:t>PRÉSTAMO</w:t>
      </w:r>
      <w:r>
        <w:rPr>
          <w:spacing w:val="-29"/>
        </w:rPr>
        <w:t> </w:t>
      </w:r>
      <w:r>
        <w:rPr>
          <w:spacing w:val="-5"/>
        </w:rPr>
        <w:t>PAGO</w:t>
      </w:r>
      <w:r>
        <w:rPr>
          <w:spacing w:val="-29"/>
        </w:rPr>
        <w:t> </w:t>
      </w:r>
      <w:r>
        <w:rPr/>
        <w:t>DE</w:t>
      </w:r>
      <w:r>
        <w:rPr>
          <w:spacing w:val="-27"/>
        </w:rPr>
        <w:t> </w:t>
      </w:r>
      <w:r>
        <w:rPr/>
        <w:t>PROVEDORES:</w:t>
      </w:r>
      <w:r>
        <w:rPr>
          <w:spacing w:val="-27"/>
        </w:rPr>
        <w:t> </w:t>
      </w:r>
      <w:r>
        <w:rPr/>
        <w:t>232.135,22</w:t>
      </w:r>
      <w:r>
        <w:rPr>
          <w:spacing w:val="-27"/>
        </w:rPr>
        <w:t> </w:t>
      </w:r>
      <w:r>
        <w:rPr/>
        <w:t>Euros. </w:t>
      </w:r>
      <w:r>
        <w:rPr>
          <w:spacing w:val="-3"/>
        </w:rPr>
        <w:t>PRÉSTAMO</w:t>
      </w:r>
      <w:r>
        <w:rPr>
          <w:spacing w:val="-25"/>
        </w:rPr>
        <w:t> </w:t>
      </w:r>
      <w:r>
        <w:rPr/>
        <w:t>CONSTRUC.</w:t>
      </w:r>
      <w:r>
        <w:rPr>
          <w:spacing w:val="-23"/>
        </w:rPr>
        <w:t> </w:t>
      </w:r>
      <w:r>
        <w:rPr/>
        <w:t>PISCINA:</w:t>
      </w:r>
      <w:r>
        <w:rPr>
          <w:spacing w:val="-25"/>
        </w:rPr>
        <w:t> </w:t>
      </w:r>
      <w:r>
        <w:rPr/>
        <w:t>39.596,89</w:t>
      </w:r>
      <w:r>
        <w:rPr>
          <w:spacing w:val="-25"/>
        </w:rPr>
        <w:t> </w:t>
      </w:r>
      <w:r>
        <w:rPr/>
        <w:t>Euros.</w:t>
      </w:r>
    </w:p>
    <w:p>
      <w:pPr>
        <w:pStyle w:val="BodyText"/>
        <w:spacing w:line="230" w:lineRule="auto"/>
        <w:ind w:right="4884"/>
        <w:jc w:val="left"/>
      </w:pPr>
      <w:r>
        <w:rPr>
          <w:spacing w:val="-3"/>
        </w:rPr>
        <w:t>PRÉSTAMO</w:t>
      </w:r>
      <w:r>
        <w:rPr>
          <w:spacing w:val="-44"/>
        </w:rPr>
        <w:t> </w:t>
      </w:r>
      <w:r>
        <w:rPr/>
        <w:t>ADQUIS.</w:t>
      </w:r>
      <w:r>
        <w:rPr>
          <w:spacing w:val="-43"/>
        </w:rPr>
        <w:t> </w:t>
      </w:r>
      <w:r>
        <w:rPr/>
        <w:t>TERREOS:</w:t>
      </w:r>
      <w:r>
        <w:rPr>
          <w:spacing w:val="-43"/>
        </w:rPr>
        <w:t> </w:t>
      </w:r>
      <w:r>
        <w:rPr/>
        <w:t>21.045,50</w:t>
      </w:r>
      <w:r>
        <w:rPr>
          <w:spacing w:val="-42"/>
        </w:rPr>
        <w:t> </w:t>
      </w:r>
      <w:r>
        <w:rPr/>
        <w:t>Euros. </w:t>
      </w:r>
      <w:r>
        <w:rPr>
          <w:spacing w:val="-4"/>
        </w:rPr>
        <w:t>NAVES </w:t>
      </w:r>
      <w:r>
        <w:rPr>
          <w:spacing w:val="-7"/>
        </w:rPr>
        <w:t>FASE </w:t>
      </w:r>
      <w:r>
        <w:rPr/>
        <w:t>I: 1.140,38</w:t>
      </w:r>
      <w:r>
        <w:rPr>
          <w:spacing w:val="-34"/>
        </w:rPr>
        <w:t> </w:t>
      </w:r>
      <w:r>
        <w:rPr/>
        <w:t>Euros.</w:t>
      </w:r>
    </w:p>
    <w:p>
      <w:pPr>
        <w:pStyle w:val="BodyText"/>
        <w:spacing w:line="230" w:lineRule="auto"/>
        <w:ind w:right="6711"/>
        <w:jc w:val="left"/>
      </w:pPr>
      <w:r>
        <w:rPr>
          <w:spacing w:val="-4"/>
        </w:rPr>
        <w:t>NAVES </w:t>
      </w:r>
      <w:r>
        <w:rPr>
          <w:spacing w:val="-7"/>
        </w:rPr>
        <w:t>FASE </w:t>
      </w:r>
      <w:r>
        <w:rPr/>
        <w:t>II: 9.653 Euros. </w:t>
      </w:r>
      <w:r>
        <w:rPr>
          <w:spacing w:val="-4"/>
        </w:rPr>
        <w:t>NAVES</w:t>
      </w:r>
      <w:r>
        <w:rPr>
          <w:spacing w:val="-49"/>
        </w:rPr>
        <w:t> </w:t>
      </w:r>
      <w:r>
        <w:rPr>
          <w:spacing w:val="-7"/>
        </w:rPr>
        <w:t>FASE</w:t>
      </w:r>
      <w:r>
        <w:rPr>
          <w:spacing w:val="-49"/>
        </w:rPr>
        <w:t> </w:t>
      </w:r>
      <w:r>
        <w:rPr/>
        <w:t>III:</w:t>
      </w:r>
      <w:r>
        <w:rPr>
          <w:spacing w:val="-49"/>
        </w:rPr>
        <w:t> </w:t>
      </w:r>
      <w:r>
        <w:rPr/>
        <w:t>7.365,56</w:t>
      </w:r>
      <w:r>
        <w:rPr>
          <w:spacing w:val="-48"/>
        </w:rPr>
        <w:t> </w:t>
      </w:r>
      <w:r>
        <w:rPr/>
        <w:t>Euros.</w:t>
      </w:r>
    </w:p>
    <w:p>
      <w:pPr>
        <w:pStyle w:val="BodyText"/>
        <w:spacing w:line="230" w:lineRule="auto"/>
        <w:ind w:right="1706"/>
      </w:pPr>
      <w:r>
        <w:rPr/>
        <w:t>Se comparamos este capítulo no orzamento do ano 2015 conseguimos rebaixar os créditos iniciais en 216.710,74</w:t>
      </w:r>
      <w:r>
        <w:rPr>
          <w:spacing w:val="-53"/>
        </w:rPr>
        <w:t> </w:t>
      </w:r>
      <w:r>
        <w:rPr/>
        <w:t>euros.</w:t>
      </w:r>
    </w:p>
    <w:p>
      <w:pPr>
        <w:pStyle w:val="BodyText"/>
        <w:spacing w:line="230" w:lineRule="auto"/>
        <w:ind w:right="1700"/>
      </w:pPr>
      <w:r>
        <w:rPr/>
        <w:t>Se continuamos reducindo a débeda como o estamos facendo ata o momento, ao final da lexislatura só figurará o préstamo de pagos a provedores. Sendo cancelados todos os anteriores, cabe destacar que a 31/12/2015 a débeda pública ascendía a 2.962.878,59 euros.</w:t>
      </w:r>
    </w:p>
    <w:p>
      <w:pPr>
        <w:pStyle w:val="BodyText"/>
        <w:ind w:left="0"/>
        <w:jc w:val="left"/>
        <w:rPr>
          <w:sz w:val="26"/>
        </w:rPr>
      </w:pPr>
    </w:p>
    <w:p>
      <w:pPr>
        <w:pStyle w:val="BodyText"/>
        <w:spacing w:before="2"/>
        <w:ind w:left="0"/>
        <w:jc w:val="left"/>
        <w:rPr>
          <w:sz w:val="24"/>
        </w:rPr>
      </w:pPr>
    </w:p>
    <w:p>
      <w:pPr>
        <w:pStyle w:val="BodyText"/>
        <w:rPr>
          <w:rFonts w:ascii="Calibri"/>
        </w:rPr>
      </w:pPr>
      <w:r>
        <w:rPr>
          <w:rFonts w:ascii="Calibri"/>
        </w:rPr>
        <w:t>5</w:t>
      </w:r>
    </w:p>
    <w:p>
      <w:pPr>
        <w:spacing w:after="0"/>
        <w:rPr>
          <w:rFonts w:ascii="Calibri"/>
        </w:rPr>
        <w:sectPr>
          <w:pgSz w:w="11900" w:h="16840"/>
          <w:pgMar w:top="1340" w:bottom="0" w:left="440" w:right="0"/>
        </w:sectPr>
      </w:pPr>
    </w:p>
    <w:p>
      <w:pPr>
        <w:pStyle w:val="Heading1"/>
        <w:spacing w:before="40"/>
        <w:ind w:left="1972"/>
        <w:rPr>
          <w:b/>
        </w:rPr>
      </w:pPr>
      <w:r>
        <w:rPr>
          <w:b/>
        </w:rPr>
        <w:t>III.- ORZAMENTOS DE INGRESOS:</w:t>
      </w:r>
    </w:p>
    <w:p>
      <w:pPr>
        <w:pStyle w:val="BodyText"/>
        <w:spacing w:line="230" w:lineRule="auto"/>
        <w:ind w:right="1706"/>
      </w:pPr>
      <w:r>
        <w:rPr/>
        <w:t>Realizouse un cálculo real dos ingreso baseados nos datos dos servizos económicos, fuxindo da consignación de ingresos ficticios.</w:t>
      </w:r>
    </w:p>
    <w:p>
      <w:pPr>
        <w:pStyle w:val="Heading1"/>
        <w:spacing w:before="217"/>
        <w:rPr>
          <w:b/>
        </w:rPr>
      </w:pPr>
      <w:r>
        <w:rPr>
          <w:b/>
        </w:rPr>
        <w:t>CAPITULO PRIMEIRO –IMPOSTOS DIRECTOS- 1.930.262, 80 Euros.</w:t>
      </w:r>
    </w:p>
    <w:p>
      <w:pPr>
        <w:pStyle w:val="BodyText"/>
        <w:spacing w:line="245" w:lineRule="exact"/>
        <w:jc w:val="left"/>
      </w:pPr>
      <w:r>
        <w:rPr/>
        <w:t>Aumenta nun 10,75% respecto do orzamentos</w:t>
      </w:r>
      <w:r>
        <w:rPr>
          <w:spacing w:val="-53"/>
        </w:rPr>
        <w:t> </w:t>
      </w:r>
      <w:r>
        <w:rPr/>
        <w:t>2015.</w:t>
      </w:r>
    </w:p>
    <w:p>
      <w:pPr>
        <w:pStyle w:val="BodyText"/>
        <w:spacing w:line="230" w:lineRule="auto" w:before="3"/>
        <w:ind w:right="1703"/>
      </w:pPr>
      <w:r>
        <w:rPr/>
        <w:t>Para o cálculo das previsións orzamentarias tomáronse en conta os ingresos reais do 2016, xunto coas modificacións tributarias realizadas como consecuencia da revisión catastral que sufriu este Concello.</w:t>
      </w:r>
    </w:p>
    <w:p>
      <w:pPr>
        <w:pStyle w:val="Heading1"/>
        <w:spacing w:before="224"/>
        <w:rPr>
          <w:b/>
        </w:rPr>
      </w:pPr>
      <w:r>
        <w:rPr>
          <w:b/>
        </w:rPr>
        <w:t>CAPITULO SEGUNDO – IMPOSTOS INDIRECTOS – 111.932,30 Euros.</w:t>
      </w:r>
    </w:p>
    <w:p>
      <w:pPr>
        <w:pStyle w:val="BodyText"/>
        <w:spacing w:line="230" w:lineRule="auto"/>
        <w:ind w:right="1700"/>
      </w:pPr>
      <w:r>
        <w:rPr/>
        <w:t>Este capítulo sofre unha baixada respecto ao orzamento do ano 2015. O único concepto de ingreso deste Capítulo é o Imposto sobre Construcións, Instalacións e Obras, séguese mantendo o mesmo tipo impositivo 4%. Debe quedar claro que o logro da cifra presupostada depende de factores totalmente alleos ao control municipal, isto é, para alcanzar os ingresos previsto dependerá da decisión dos contribuíntes para realizar </w:t>
      </w:r>
      <w:r>
        <w:rPr>
          <w:spacing w:val="-3"/>
        </w:rPr>
        <w:t>proxectos </w:t>
      </w:r>
      <w:r>
        <w:rPr/>
        <w:t>de obra que requiran licenza municipal. No caso de que ao longo do </w:t>
      </w:r>
      <w:r>
        <w:rPr>
          <w:spacing w:val="-3"/>
        </w:rPr>
        <w:t>exercicio </w:t>
      </w:r>
      <w:r>
        <w:rPr/>
        <w:t>se desen desviacións significativas entre a previsión e a realidade, faríanse os</w:t>
      </w:r>
      <w:r>
        <w:rPr>
          <w:spacing w:val="-9"/>
        </w:rPr>
        <w:t> </w:t>
      </w:r>
      <w:r>
        <w:rPr/>
        <w:t>oportunos</w:t>
      </w:r>
      <w:r>
        <w:rPr>
          <w:spacing w:val="-7"/>
        </w:rPr>
        <w:t> </w:t>
      </w:r>
      <w:r>
        <w:rPr/>
        <w:t>axustes</w:t>
      </w:r>
      <w:r>
        <w:rPr>
          <w:spacing w:val="-9"/>
        </w:rPr>
        <w:t> </w:t>
      </w:r>
      <w:r>
        <w:rPr/>
        <w:t>para</w:t>
      </w:r>
      <w:r>
        <w:rPr>
          <w:spacing w:val="-9"/>
        </w:rPr>
        <w:t> </w:t>
      </w:r>
      <w:r>
        <w:rPr/>
        <w:t>garantir</w:t>
      </w:r>
      <w:r>
        <w:rPr>
          <w:spacing w:val="-7"/>
        </w:rPr>
        <w:t> </w:t>
      </w:r>
      <w:r>
        <w:rPr/>
        <w:t>o</w:t>
      </w:r>
      <w:r>
        <w:rPr>
          <w:spacing w:val="-9"/>
        </w:rPr>
        <w:t> </w:t>
      </w:r>
      <w:r>
        <w:rPr/>
        <w:t>necesario</w:t>
      </w:r>
      <w:r>
        <w:rPr>
          <w:spacing w:val="-9"/>
        </w:rPr>
        <w:t> </w:t>
      </w:r>
      <w:r>
        <w:rPr/>
        <w:t>equilibrio</w:t>
      </w:r>
      <w:r>
        <w:rPr>
          <w:spacing w:val="-9"/>
        </w:rPr>
        <w:t> </w:t>
      </w:r>
      <w:r>
        <w:rPr/>
        <w:t>orzamentario.</w:t>
      </w:r>
    </w:p>
    <w:p>
      <w:pPr>
        <w:pStyle w:val="BodyText"/>
        <w:spacing w:before="11"/>
        <w:ind w:left="0"/>
        <w:jc w:val="left"/>
        <w:rPr>
          <w:sz w:val="19"/>
        </w:rPr>
      </w:pPr>
    </w:p>
    <w:p>
      <w:pPr>
        <w:pStyle w:val="BodyText"/>
        <w:spacing w:line="230" w:lineRule="auto"/>
        <w:ind w:right="1703"/>
      </w:pPr>
      <w:r>
        <w:rPr/>
        <w:t>Manteranse as bonificacións para as construcións, instalacións e obras, que sexan declaradas de especial interese ou utilidade municipal por concorrer en circunstancias sociais, culturais, histórico artísticas ou de fomento do emprego nos termos previstos na Ordenanza.</w:t>
      </w:r>
    </w:p>
    <w:p>
      <w:pPr>
        <w:pStyle w:val="BodyText"/>
        <w:spacing w:before="10"/>
        <w:ind w:left="0"/>
        <w:jc w:val="left"/>
        <w:rPr>
          <w:sz w:val="20"/>
        </w:rPr>
      </w:pPr>
    </w:p>
    <w:p>
      <w:pPr>
        <w:pStyle w:val="BodyText"/>
        <w:spacing w:line="230" w:lineRule="auto"/>
        <w:ind w:right="1708" w:firstLine="159"/>
      </w:pPr>
      <w:r>
        <w:rPr/>
        <w:t>De todos os xeitos na medida do posible estase a traballar para a modificación da devandita ordenanza e así poder reducir o tipo impositivo.</w:t>
      </w:r>
    </w:p>
    <w:p>
      <w:pPr>
        <w:pStyle w:val="BodyText"/>
        <w:spacing w:before="11"/>
        <w:ind w:left="0"/>
        <w:jc w:val="left"/>
        <w:rPr>
          <w:sz w:val="21"/>
        </w:rPr>
      </w:pPr>
    </w:p>
    <w:p>
      <w:pPr>
        <w:pStyle w:val="Heading1"/>
        <w:spacing w:line="199" w:lineRule="auto"/>
        <w:ind w:right="1697"/>
        <w:jc w:val="both"/>
        <w:rPr>
          <w:b/>
        </w:rPr>
      </w:pPr>
      <w:r>
        <w:rPr>
          <w:b/>
        </w:rPr>
        <w:t>CAPITULO TERCEIRO – TAXAS, PREZOS PÚBLIOS E OUTROS INGRESOS – 897.223,58 Euros.</w:t>
      </w:r>
    </w:p>
    <w:p>
      <w:pPr>
        <w:pStyle w:val="BodyText"/>
        <w:spacing w:line="238" w:lineRule="exact"/>
        <w:jc w:val="left"/>
      </w:pPr>
      <w:r>
        <w:rPr/>
        <w:t>Para o cálculo deste capítulo tivéronse en conta a liquidación do exercicio</w:t>
      </w:r>
    </w:p>
    <w:p>
      <w:pPr>
        <w:pStyle w:val="BodyText"/>
        <w:spacing w:line="230" w:lineRule="auto" w:before="3"/>
        <w:ind w:right="1701"/>
      </w:pPr>
      <w:r>
        <w:rPr/>
        <w:drawing>
          <wp:anchor distT="0" distB="0" distL="0" distR="0" allowOverlap="1" layoutInCell="1" locked="0" behindDoc="0" simplePos="0" relativeHeight="1288">
            <wp:simplePos x="0" y="0"/>
            <wp:positionH relativeFrom="page">
              <wp:posOffset>6871850</wp:posOffset>
            </wp:positionH>
            <wp:positionV relativeFrom="paragraph">
              <wp:posOffset>292947</wp:posOffset>
            </wp:positionV>
            <wp:extent cx="328070" cy="391160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328070" cy="3911600"/>
                    </a:xfrm>
                    <a:prstGeom prst="rect">
                      <a:avLst/>
                    </a:prstGeom>
                  </pic:spPr>
                </pic:pic>
              </a:graphicData>
            </a:graphic>
          </wp:anchor>
        </w:drawing>
      </w:r>
      <w:r>
        <w:rPr/>
        <w:t>2016, non se contempla ningunha modificación das correspondentes ordenanzas fiscais e por tanto os prezos públicos e taxas non sufrirán variación algunha.</w:t>
      </w:r>
    </w:p>
    <w:p>
      <w:pPr>
        <w:pStyle w:val="Heading1"/>
        <w:spacing w:line="302" w:lineRule="exact" w:before="224"/>
        <w:rPr>
          <w:b/>
        </w:rPr>
      </w:pPr>
      <w:r>
        <w:rPr/>
        <w:pict>
          <v:shape style="position:absolute;margin-left:567.568359pt;margin-top:12.947781pt;width:14.75pt;height:281.5pt;mso-position-horizontal-relative:page;mso-position-vertical-relative:paragraph;z-index:1312"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6</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b/>
        </w:rPr>
        <w:t>CAPITULO </w:t>
      </w:r>
      <w:r>
        <w:rPr>
          <w:b/>
          <w:spacing w:val="-4"/>
        </w:rPr>
        <w:t>CUARTO </w:t>
      </w:r>
      <w:r>
        <w:rPr>
          <w:b/>
        </w:rPr>
        <w:t>– TRANSFERENCIAS CORRENTES –</w:t>
      </w:r>
      <w:r>
        <w:rPr>
          <w:b/>
          <w:spacing w:val="70"/>
        </w:rPr>
        <w:t> </w:t>
      </w:r>
      <w:r>
        <w:rPr>
          <w:b/>
        </w:rPr>
        <w:t>3.254.610,34</w:t>
      </w:r>
    </w:p>
    <w:p>
      <w:pPr>
        <w:spacing w:line="302" w:lineRule="exact" w:before="0"/>
        <w:ind w:left="1263" w:right="0" w:firstLine="0"/>
        <w:jc w:val="left"/>
        <w:rPr>
          <w:rFonts w:ascii="Arial Black"/>
          <w:b/>
          <w:sz w:val="22"/>
        </w:rPr>
      </w:pPr>
      <w:r>
        <w:rPr>
          <w:rFonts w:ascii="Arial Black"/>
          <w:b/>
          <w:w w:val="105"/>
          <w:sz w:val="22"/>
        </w:rPr>
        <w:t>Euros.</w:t>
      </w:r>
    </w:p>
    <w:p>
      <w:pPr>
        <w:pStyle w:val="BodyText"/>
        <w:spacing w:line="230" w:lineRule="auto" w:before="214"/>
        <w:ind w:right="1700"/>
      </w:pPr>
      <w:r>
        <w:rPr/>
        <w:t>Este capítulo aumenta considerablemente. Para o cálculo deste capítulo tivéronse en conta a participación en tributos do Estado e a información facilitada polo Ministerio de Facenda e Administracións Publicas por importe de 2.588.608,56 euros.</w:t>
      </w:r>
    </w:p>
    <w:p>
      <w:pPr>
        <w:pStyle w:val="BodyText"/>
        <w:spacing w:line="230" w:lineRule="auto"/>
        <w:ind w:right="1700" w:firstLine="129"/>
      </w:pPr>
      <w:r>
        <w:rPr/>
        <w:t>Dentro deste capítulo tamén reflectimos a cantidade de 425.000 euros procedente do denominado POS+2017 que se utilizará para equilibrar o gasto corrente, e tamén se inclúe unha partida por importe de 230 .000,00 euros que se destinará ao pago de provedores, desta forma conseguirase unha maior liquidez e cumprir co período medio de pago aos nosos provedores.</w:t>
      </w:r>
    </w:p>
    <w:p>
      <w:pPr>
        <w:pStyle w:val="Heading1"/>
        <w:spacing w:line="240" w:lineRule="auto" w:before="219"/>
        <w:jc w:val="both"/>
        <w:rPr>
          <w:b/>
        </w:rPr>
      </w:pPr>
      <w:r>
        <w:rPr>
          <w:b/>
        </w:rPr>
        <w:t>CAPITULO CINCO – INGRESOS PATRIMONIAIS – 230.027,81 Euros.</w:t>
      </w:r>
    </w:p>
    <w:p>
      <w:pPr>
        <w:pStyle w:val="BodyText"/>
        <w:ind w:left="0"/>
        <w:jc w:val="left"/>
        <w:rPr>
          <w:rFonts w:ascii="Arial Black"/>
          <w:b/>
          <w:sz w:val="26"/>
        </w:rPr>
      </w:pPr>
    </w:p>
    <w:p>
      <w:pPr>
        <w:pStyle w:val="BodyText"/>
        <w:ind w:left="0"/>
        <w:jc w:val="left"/>
        <w:rPr>
          <w:rFonts w:ascii="Arial Black"/>
          <w:b/>
          <w:sz w:val="26"/>
        </w:rPr>
      </w:pPr>
    </w:p>
    <w:p>
      <w:pPr>
        <w:pStyle w:val="BodyText"/>
        <w:spacing w:before="1"/>
        <w:ind w:left="0"/>
        <w:jc w:val="left"/>
        <w:rPr>
          <w:rFonts w:ascii="Arial Black"/>
          <w:b/>
          <w:sz w:val="25"/>
        </w:rPr>
      </w:pPr>
    </w:p>
    <w:p>
      <w:pPr>
        <w:pStyle w:val="BodyText"/>
        <w:rPr>
          <w:rFonts w:ascii="Calibri"/>
        </w:rPr>
      </w:pPr>
      <w:r>
        <w:rPr>
          <w:rFonts w:ascii="Calibri"/>
        </w:rPr>
        <w:t>6</w:t>
      </w:r>
    </w:p>
    <w:p>
      <w:pPr>
        <w:spacing w:after="0"/>
        <w:rPr>
          <w:rFonts w:ascii="Calibri"/>
        </w:rPr>
        <w:sectPr>
          <w:pgSz w:w="11900" w:h="16840"/>
          <w:pgMar w:top="1340" w:bottom="0" w:left="440" w:right="0"/>
        </w:sectPr>
      </w:pPr>
    </w:p>
    <w:p>
      <w:pPr>
        <w:pStyle w:val="BodyText"/>
        <w:spacing w:line="264" w:lineRule="auto" w:before="61"/>
        <w:ind w:right="1703"/>
      </w:pPr>
      <w:r>
        <w:rPr/>
        <w:t>Este capítulo está calculado en función dos ingresos obtidos principalmente polos Convenios subscritos coas diferentes compañías eólicas que están instaladas nos terreos de titularidade municipal.</w:t>
      </w:r>
    </w:p>
    <w:p>
      <w:pPr>
        <w:pStyle w:val="BodyText"/>
        <w:spacing w:line="230" w:lineRule="auto" w:before="208"/>
        <w:ind w:right="1708"/>
      </w:pPr>
      <w:r>
        <w:rPr/>
        <w:t>Cabe destacar que se están realizando distintas xestións coas distintas compañías eólicas para unha renegociación dos devanditos convenios.</w:t>
      </w:r>
    </w:p>
    <w:p>
      <w:pPr>
        <w:pStyle w:val="Heading1"/>
        <w:spacing w:before="225"/>
        <w:jc w:val="both"/>
        <w:rPr>
          <w:b/>
        </w:rPr>
      </w:pPr>
      <w:r>
        <w:rPr>
          <w:b/>
          <w:w w:val="105"/>
        </w:rPr>
        <w:t>IV.- CONCLUSIÓNS:</w:t>
      </w:r>
    </w:p>
    <w:p>
      <w:pPr>
        <w:pStyle w:val="BodyText"/>
        <w:spacing w:line="230" w:lineRule="auto"/>
        <w:ind w:right="1700"/>
      </w:pPr>
      <w:r>
        <w:rPr/>
        <w:t>1.-O </w:t>
      </w:r>
      <w:r>
        <w:rPr>
          <w:spacing w:val="-4"/>
        </w:rPr>
        <w:t>proxecto </w:t>
      </w:r>
      <w:r>
        <w:rPr/>
        <w:t>de orzamento para o </w:t>
      </w:r>
      <w:r>
        <w:rPr>
          <w:spacing w:val="-3"/>
        </w:rPr>
        <w:t>exercicio </w:t>
      </w:r>
      <w:r>
        <w:rPr/>
        <w:t>2015 preséntase equilibrado dando cumprimento ao establecido no artigo 165.4 do </w:t>
      </w:r>
      <w:r>
        <w:rPr>
          <w:spacing w:val="-3"/>
        </w:rPr>
        <w:t>Real </w:t>
      </w:r>
      <w:r>
        <w:rPr/>
        <w:t>Decreto Lexislativo 2/2004, do 5 de marzo, polo que se aproba o </w:t>
      </w:r>
      <w:r>
        <w:rPr>
          <w:spacing w:val="-9"/>
        </w:rPr>
        <w:t>Texto </w:t>
      </w:r>
      <w:r>
        <w:rPr/>
        <w:t>Refundido da Lei Reguladora das </w:t>
      </w:r>
      <w:r>
        <w:rPr>
          <w:spacing w:val="-4"/>
        </w:rPr>
        <w:t>Facendas </w:t>
      </w:r>
      <w:r>
        <w:rPr/>
        <w:t>Locais</w:t>
      </w:r>
    </w:p>
    <w:p>
      <w:pPr>
        <w:pStyle w:val="BodyText"/>
        <w:spacing w:line="250" w:lineRule="exact"/>
      </w:pPr>
      <w:r>
        <w:rPr/>
        <w:t>2.- É un documento, real, austero, responsable e aberto ao debate</w:t>
      </w:r>
    </w:p>
    <w:p>
      <w:pPr>
        <w:pStyle w:val="BodyText"/>
        <w:spacing w:line="230" w:lineRule="auto"/>
        <w:ind w:right="1701"/>
      </w:pPr>
      <w:r>
        <w:rPr/>
        <w:t>3.- Contempla as partidas necesarias e adecuadas para a prestación dos servizos á</w:t>
      </w:r>
      <w:r>
        <w:rPr>
          <w:spacing w:val="52"/>
        </w:rPr>
        <w:t> </w:t>
      </w:r>
      <w:r>
        <w:rPr/>
        <w:t>veciñanza</w:t>
      </w:r>
    </w:p>
    <w:p>
      <w:pPr>
        <w:pStyle w:val="BodyText"/>
        <w:spacing w:line="230" w:lineRule="auto"/>
        <w:ind w:right="1701"/>
      </w:pPr>
      <w:r>
        <w:rPr/>
        <w:t>4.- Recolle o cumprimento de parte dos compromisos adoptados polo grupo de goberno a través do programa electoral co que nos presentamos ás eleccións:</w:t>
      </w:r>
    </w:p>
    <w:p>
      <w:pPr>
        <w:pStyle w:val="ListParagraph"/>
        <w:numPr>
          <w:ilvl w:val="1"/>
          <w:numId w:val="4"/>
        </w:numPr>
        <w:tabs>
          <w:tab w:pos="1983" w:val="left" w:leader="none"/>
          <w:tab w:pos="1984" w:val="left" w:leader="none"/>
        </w:tabs>
        <w:spacing w:line="244" w:lineRule="auto" w:before="0" w:after="0"/>
        <w:ind w:left="1984" w:right="1702" w:hanging="360"/>
        <w:jc w:val="left"/>
        <w:rPr>
          <w:sz w:val="22"/>
        </w:rPr>
      </w:pPr>
      <w:r>
        <w:rPr>
          <w:sz w:val="22"/>
        </w:rPr>
        <w:t>Desenvolvemento económico e promoción de emprego: Creación do IOPE</w:t>
      </w:r>
    </w:p>
    <w:p>
      <w:pPr>
        <w:pStyle w:val="ListParagraph"/>
        <w:numPr>
          <w:ilvl w:val="1"/>
          <w:numId w:val="4"/>
        </w:numPr>
        <w:tabs>
          <w:tab w:pos="1983" w:val="left" w:leader="none"/>
          <w:tab w:pos="1984" w:val="left" w:leader="none"/>
        </w:tabs>
        <w:spacing w:line="250" w:lineRule="exact" w:before="0" w:after="0"/>
        <w:ind w:left="1984" w:right="0" w:hanging="360"/>
        <w:jc w:val="left"/>
        <w:rPr>
          <w:sz w:val="22"/>
        </w:rPr>
      </w:pPr>
      <w:r>
        <w:rPr>
          <w:sz w:val="22"/>
        </w:rPr>
        <w:t>Axudas para investimentos de iniciativa privada para a</w:t>
      </w:r>
      <w:r>
        <w:rPr>
          <w:spacing w:val="62"/>
          <w:sz w:val="22"/>
        </w:rPr>
        <w:t> </w:t>
      </w:r>
      <w:r>
        <w:rPr>
          <w:sz w:val="22"/>
        </w:rPr>
        <w:t>creación de</w:t>
      </w:r>
    </w:p>
    <w:p>
      <w:pPr>
        <w:pStyle w:val="BodyText"/>
        <w:spacing w:line="262" w:lineRule="exact"/>
        <w:ind w:left="1983"/>
        <w:jc w:val="left"/>
      </w:pPr>
      <w:r>
        <w:rPr/>
        <w:t>emprego</w:t>
      </w:r>
    </w:p>
    <w:p>
      <w:pPr>
        <w:pStyle w:val="ListParagraph"/>
        <w:numPr>
          <w:ilvl w:val="1"/>
          <w:numId w:val="4"/>
        </w:numPr>
        <w:tabs>
          <w:tab w:pos="1983" w:val="left" w:leader="none"/>
          <w:tab w:pos="1984" w:val="left" w:leader="none"/>
          <w:tab w:pos="3378" w:val="left" w:leader="none"/>
          <w:tab w:pos="4010" w:val="left" w:leader="none"/>
          <w:tab w:pos="5987" w:val="left" w:leader="none"/>
          <w:tab w:pos="6504" w:val="left" w:leader="none"/>
          <w:tab w:pos="8098" w:val="left" w:leader="none"/>
          <w:tab w:pos="8944" w:val="left" w:leader="none"/>
        </w:tabs>
        <w:spacing w:line="244" w:lineRule="auto" w:before="0" w:after="0"/>
        <w:ind w:left="1984" w:right="1704" w:hanging="360"/>
        <w:jc w:val="left"/>
        <w:rPr>
          <w:sz w:val="22"/>
        </w:rPr>
      </w:pPr>
      <w:r>
        <w:rPr>
          <w:sz w:val="22"/>
        </w:rPr>
        <w:t>Promoción</w:t>
        <w:tab/>
        <w:t>das</w:t>
        <w:tab/>
        <w:t>potencialidades</w:t>
        <w:tab/>
        <w:t>de</w:t>
        <w:tab/>
        <w:t>Ortigueira</w:t>
        <w:tab/>
        <w:t>como</w:t>
        <w:tab/>
      </w:r>
      <w:r>
        <w:rPr>
          <w:spacing w:val="-1"/>
          <w:sz w:val="22"/>
        </w:rPr>
        <w:t>destino </w:t>
      </w:r>
      <w:r>
        <w:rPr>
          <w:sz w:val="22"/>
        </w:rPr>
        <w:t>empresarial</w:t>
      </w:r>
    </w:p>
    <w:p>
      <w:pPr>
        <w:pStyle w:val="ListParagraph"/>
        <w:numPr>
          <w:ilvl w:val="1"/>
          <w:numId w:val="4"/>
        </w:numPr>
        <w:tabs>
          <w:tab w:pos="1983" w:val="left" w:leader="none"/>
          <w:tab w:pos="1984" w:val="left" w:leader="none"/>
        </w:tabs>
        <w:spacing w:line="250" w:lineRule="exact" w:before="0" w:after="0"/>
        <w:ind w:left="1984" w:right="0" w:hanging="360"/>
        <w:jc w:val="left"/>
        <w:rPr>
          <w:sz w:val="22"/>
        </w:rPr>
      </w:pPr>
      <w:r>
        <w:rPr>
          <w:sz w:val="22"/>
        </w:rPr>
        <w:t>Creación</w:t>
      </w:r>
      <w:r>
        <w:rPr>
          <w:spacing w:val="-8"/>
          <w:sz w:val="22"/>
        </w:rPr>
        <w:t> </w:t>
      </w:r>
      <w:r>
        <w:rPr>
          <w:sz w:val="22"/>
        </w:rPr>
        <w:t>e</w:t>
      </w:r>
      <w:r>
        <w:rPr>
          <w:spacing w:val="-9"/>
          <w:sz w:val="22"/>
        </w:rPr>
        <w:t> </w:t>
      </w:r>
      <w:r>
        <w:rPr>
          <w:sz w:val="22"/>
        </w:rPr>
        <w:t>mantemento</w:t>
      </w:r>
      <w:r>
        <w:rPr>
          <w:spacing w:val="-7"/>
          <w:sz w:val="22"/>
        </w:rPr>
        <w:t> </w:t>
      </w:r>
      <w:r>
        <w:rPr>
          <w:sz w:val="22"/>
        </w:rPr>
        <w:t>de</w:t>
      </w:r>
      <w:r>
        <w:rPr>
          <w:spacing w:val="-8"/>
          <w:sz w:val="22"/>
        </w:rPr>
        <w:t> </w:t>
      </w:r>
      <w:r>
        <w:rPr>
          <w:sz w:val="22"/>
        </w:rPr>
        <w:t>feiras</w:t>
      </w:r>
      <w:r>
        <w:rPr>
          <w:spacing w:val="-9"/>
          <w:sz w:val="22"/>
        </w:rPr>
        <w:t> </w:t>
      </w:r>
      <w:r>
        <w:rPr>
          <w:sz w:val="22"/>
        </w:rPr>
        <w:t>de</w:t>
      </w:r>
      <w:r>
        <w:rPr>
          <w:spacing w:val="-8"/>
          <w:sz w:val="22"/>
        </w:rPr>
        <w:t> </w:t>
      </w:r>
      <w:r>
        <w:rPr>
          <w:sz w:val="22"/>
        </w:rPr>
        <w:t>promoción</w:t>
      </w:r>
      <w:r>
        <w:rPr>
          <w:spacing w:val="-10"/>
          <w:sz w:val="22"/>
        </w:rPr>
        <w:t> </w:t>
      </w:r>
      <w:r>
        <w:rPr>
          <w:sz w:val="22"/>
        </w:rPr>
        <w:t>dos</w:t>
      </w:r>
      <w:r>
        <w:rPr>
          <w:spacing w:val="-7"/>
          <w:sz w:val="22"/>
        </w:rPr>
        <w:t> </w:t>
      </w:r>
      <w:r>
        <w:rPr>
          <w:sz w:val="22"/>
        </w:rPr>
        <w:t>nosos</w:t>
      </w:r>
      <w:r>
        <w:rPr>
          <w:spacing w:val="-7"/>
          <w:sz w:val="22"/>
        </w:rPr>
        <w:t> </w:t>
      </w:r>
      <w:r>
        <w:rPr>
          <w:sz w:val="22"/>
        </w:rPr>
        <w:t>produtos</w:t>
      </w:r>
    </w:p>
    <w:p>
      <w:pPr>
        <w:pStyle w:val="ListParagraph"/>
        <w:numPr>
          <w:ilvl w:val="1"/>
          <w:numId w:val="4"/>
        </w:numPr>
        <w:tabs>
          <w:tab w:pos="1983" w:val="left" w:leader="none"/>
          <w:tab w:pos="1984" w:val="left" w:leader="none"/>
        </w:tabs>
        <w:spacing w:line="244" w:lineRule="auto" w:before="0" w:after="0"/>
        <w:ind w:left="1984" w:right="1703" w:hanging="360"/>
        <w:jc w:val="left"/>
        <w:rPr>
          <w:sz w:val="22"/>
        </w:rPr>
      </w:pPr>
      <w:r>
        <w:rPr>
          <w:sz w:val="22"/>
        </w:rPr>
        <w:t>Realización de actividades relacionas co </w:t>
      </w:r>
      <w:r>
        <w:rPr>
          <w:spacing w:val="-2"/>
          <w:sz w:val="22"/>
        </w:rPr>
        <w:t>Festival </w:t>
      </w:r>
      <w:r>
        <w:rPr>
          <w:sz w:val="22"/>
        </w:rPr>
        <w:t>ao longo do ano co fin de</w:t>
      </w:r>
      <w:r>
        <w:rPr>
          <w:spacing w:val="-16"/>
          <w:sz w:val="22"/>
        </w:rPr>
        <w:t> </w:t>
      </w:r>
      <w:r>
        <w:rPr>
          <w:sz w:val="22"/>
        </w:rPr>
        <w:t>promocionalo</w:t>
      </w:r>
    </w:p>
    <w:p>
      <w:pPr>
        <w:pStyle w:val="ListParagraph"/>
        <w:numPr>
          <w:ilvl w:val="1"/>
          <w:numId w:val="4"/>
        </w:numPr>
        <w:tabs>
          <w:tab w:pos="1983" w:val="left" w:leader="none"/>
          <w:tab w:pos="1984" w:val="left" w:leader="none"/>
        </w:tabs>
        <w:spacing w:line="250" w:lineRule="exact" w:before="0" w:after="0"/>
        <w:ind w:left="1984" w:right="0" w:hanging="360"/>
        <w:jc w:val="left"/>
        <w:rPr>
          <w:sz w:val="22"/>
        </w:rPr>
      </w:pPr>
      <w:r>
        <w:rPr>
          <w:sz w:val="22"/>
        </w:rPr>
        <w:t>Primeiros pasos para a creación do museo da</w:t>
      </w:r>
      <w:r>
        <w:rPr>
          <w:spacing w:val="5"/>
          <w:sz w:val="22"/>
        </w:rPr>
        <w:t> </w:t>
      </w:r>
      <w:r>
        <w:rPr>
          <w:sz w:val="22"/>
        </w:rPr>
        <w:t>música</w:t>
      </w:r>
    </w:p>
    <w:p>
      <w:pPr>
        <w:pStyle w:val="BodyText"/>
        <w:spacing w:line="230" w:lineRule="auto" w:before="6"/>
        <w:ind w:right="1705"/>
      </w:pPr>
      <w:r>
        <w:rPr/>
        <w:t>5.- Asenta, en definitiva, as bases adecuadas para o desenvolvemento progresivo de Ortigueira en todos os seus aspectos: económico, industrial, emprego, cultura, educación, deportes.</w:t>
      </w:r>
    </w:p>
    <w:p>
      <w:pPr>
        <w:pStyle w:val="BodyText"/>
        <w:spacing w:line="230" w:lineRule="auto"/>
        <w:ind w:right="1711"/>
      </w:pPr>
      <w:r>
        <w:rPr/>
        <w:t>6.- Contribúe a mellorar a calidade de vida de todos os nosos veciños e veciñas.</w:t>
      </w:r>
    </w:p>
    <w:p>
      <w:pPr>
        <w:pStyle w:val="BodyText"/>
        <w:spacing w:line="223" w:lineRule="auto" w:before="3"/>
        <w:ind w:right="1696"/>
      </w:pPr>
      <w:r>
        <w:rPr/>
        <w:drawing>
          <wp:anchor distT="0" distB="0" distL="0" distR="0" allowOverlap="1" layoutInCell="1" locked="0" behindDoc="0" simplePos="0" relativeHeight="1336">
            <wp:simplePos x="0" y="0"/>
            <wp:positionH relativeFrom="page">
              <wp:posOffset>6871850</wp:posOffset>
            </wp:positionH>
            <wp:positionV relativeFrom="paragraph">
              <wp:posOffset>24573</wp:posOffset>
            </wp:positionV>
            <wp:extent cx="328070" cy="391160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328070" cy="3911600"/>
                    </a:xfrm>
                    <a:prstGeom prst="rect">
                      <a:avLst/>
                    </a:prstGeom>
                  </pic:spPr>
                </pic:pic>
              </a:graphicData>
            </a:graphic>
          </wp:anchor>
        </w:drawing>
      </w:r>
      <w:r>
        <w:rPr/>
        <w:pict>
          <v:shape style="position:absolute;margin-left:567.568359pt;margin-top:30.476276pt;width:14.75pt;height:281.5pt;mso-position-horizontal-relative:page;mso-position-vertical-relative:paragraph;z-index:1360" type="#_x0000_t202" filled="false" stroked="false">
            <v:textbox inset="0,0,0,0" style="layout-flow:vertical;mso-layout-flow-alt:bottom-to-top">
              <w:txbxContent>
                <w:p>
                  <w:pPr>
                    <w:spacing w:line="208" w:lineRule="auto" w:before="30"/>
                    <w:ind w:left="20" w:right="0" w:firstLine="0"/>
                    <w:jc w:val="left"/>
                    <w:rPr>
                      <w:rFonts w:ascii="Arial" w:hAnsi="Arial"/>
                      <w:sz w:val="12"/>
                    </w:rPr>
                  </w:pPr>
                  <w:r>
                    <w:rPr>
                      <w:rFonts w:ascii="Arial" w:hAnsi="Arial"/>
                      <w:sz w:val="12"/>
                    </w:rPr>
                    <w:t>Cód.</w:t>
                  </w:r>
                  <w:r>
                    <w:rPr>
                      <w:rFonts w:ascii="Arial" w:hAnsi="Arial"/>
                      <w:spacing w:val="-15"/>
                      <w:sz w:val="12"/>
                    </w:rPr>
                    <w:t> </w:t>
                  </w:r>
                  <w:r>
                    <w:rPr>
                      <w:rFonts w:ascii="Arial" w:hAnsi="Arial"/>
                      <w:sz w:val="12"/>
                    </w:rPr>
                    <w:t>Validación:</w:t>
                  </w:r>
                  <w:r>
                    <w:rPr>
                      <w:rFonts w:ascii="Arial" w:hAnsi="Arial"/>
                      <w:spacing w:val="-15"/>
                      <w:sz w:val="12"/>
                    </w:rPr>
                    <w:t> </w:t>
                  </w:r>
                  <w:r>
                    <w:rPr>
                      <w:rFonts w:ascii="Arial" w:hAnsi="Arial"/>
                      <w:sz w:val="12"/>
                    </w:rPr>
                    <w:t>7M3SELSTRRTN7WKWWYQN5DG5W</w:t>
                  </w:r>
                  <w:r>
                    <w:rPr>
                      <w:rFonts w:ascii="Arial" w:hAnsi="Arial"/>
                      <w:spacing w:val="-15"/>
                      <w:sz w:val="12"/>
                    </w:rPr>
                    <w:t> </w:t>
                  </w:r>
                  <w:r>
                    <w:rPr>
                      <w:rFonts w:ascii="Arial" w:hAnsi="Arial"/>
                      <w:sz w:val="12"/>
                    </w:rPr>
                    <w:t>|</w:t>
                  </w:r>
                  <w:r>
                    <w:rPr>
                      <w:rFonts w:ascii="Arial" w:hAnsi="Arial"/>
                      <w:spacing w:val="-15"/>
                      <w:sz w:val="12"/>
                    </w:rPr>
                    <w:t> </w:t>
                  </w:r>
                  <w:r>
                    <w:rPr>
                      <w:rFonts w:ascii="Arial" w:hAnsi="Arial"/>
                      <w:sz w:val="12"/>
                    </w:rPr>
                    <w:t>Verificación:</w:t>
                  </w:r>
                  <w:hyperlink r:id="rId7">
                    <w:r>
                      <w:rPr>
                        <w:rFonts w:ascii="Arial" w:hAnsi="Arial"/>
                        <w:spacing w:val="-15"/>
                        <w:sz w:val="12"/>
                      </w:rPr>
                      <w:t> </w:t>
                    </w:r>
                    <w:r>
                      <w:rPr>
                        <w:rFonts w:ascii="Arial" w:hAnsi="Arial"/>
                        <w:sz w:val="12"/>
                      </w:rPr>
                      <w:t>http://ortigueira.sedelectronica.es/</w:t>
                    </w:r>
                  </w:hyperlink>
                  <w:r>
                    <w:rPr>
                      <w:rFonts w:ascii="Arial" w:hAnsi="Arial"/>
                      <w:sz w:val="12"/>
                    </w:rPr>
                    <w:t> Documento</w:t>
                  </w:r>
                  <w:r>
                    <w:rPr>
                      <w:rFonts w:ascii="Arial" w:hAnsi="Arial"/>
                      <w:spacing w:val="-3"/>
                      <w:sz w:val="12"/>
                    </w:rPr>
                    <w:t> </w:t>
                  </w:r>
                  <w:r>
                    <w:rPr>
                      <w:rFonts w:ascii="Arial" w:hAnsi="Arial"/>
                      <w:sz w:val="12"/>
                    </w:rPr>
                    <w:t>firmado</w:t>
                  </w:r>
                  <w:r>
                    <w:rPr>
                      <w:rFonts w:ascii="Arial" w:hAnsi="Arial"/>
                      <w:spacing w:val="-3"/>
                      <w:sz w:val="12"/>
                    </w:rPr>
                    <w:t> </w:t>
                  </w:r>
                  <w:r>
                    <w:rPr>
                      <w:rFonts w:ascii="Arial" w:hAnsi="Arial"/>
                      <w:sz w:val="12"/>
                    </w:rPr>
                    <w:t>electrónicamente</w:t>
                  </w:r>
                  <w:r>
                    <w:rPr>
                      <w:rFonts w:ascii="Arial" w:hAnsi="Arial"/>
                      <w:spacing w:val="-3"/>
                      <w:sz w:val="12"/>
                    </w:rPr>
                    <w:t> </w:t>
                  </w:r>
                  <w:r>
                    <w:rPr>
                      <w:rFonts w:ascii="Arial" w:hAnsi="Arial"/>
                      <w:sz w:val="12"/>
                    </w:rPr>
                    <w:t>desde</w:t>
                  </w:r>
                  <w:r>
                    <w:rPr>
                      <w:rFonts w:ascii="Arial" w:hAnsi="Arial"/>
                      <w:spacing w:val="-3"/>
                      <w:sz w:val="12"/>
                    </w:rPr>
                    <w:t> </w:t>
                  </w:r>
                  <w:r>
                    <w:rPr>
                      <w:rFonts w:ascii="Arial" w:hAnsi="Arial"/>
                      <w:sz w:val="12"/>
                    </w:rPr>
                    <w:t>la</w:t>
                  </w:r>
                  <w:r>
                    <w:rPr>
                      <w:rFonts w:ascii="Arial" w:hAnsi="Arial"/>
                      <w:spacing w:val="-3"/>
                      <w:sz w:val="12"/>
                    </w:rPr>
                    <w:t> </w:t>
                  </w:r>
                  <w:r>
                    <w:rPr>
                      <w:rFonts w:ascii="Arial" w:hAnsi="Arial"/>
                      <w:sz w:val="12"/>
                    </w:rPr>
                    <w:t>plataforma</w:t>
                  </w:r>
                  <w:r>
                    <w:rPr>
                      <w:rFonts w:ascii="Arial" w:hAnsi="Arial"/>
                      <w:spacing w:val="-3"/>
                      <w:sz w:val="12"/>
                    </w:rPr>
                    <w:t> </w:t>
                  </w:r>
                  <w:r>
                    <w:rPr>
                      <w:rFonts w:ascii="Arial" w:hAnsi="Arial"/>
                      <w:sz w:val="12"/>
                    </w:rPr>
                    <w:t>esPublico</w:t>
                  </w:r>
                  <w:r>
                    <w:rPr>
                      <w:rFonts w:ascii="Arial" w:hAnsi="Arial"/>
                      <w:spacing w:val="-3"/>
                      <w:sz w:val="12"/>
                    </w:rPr>
                    <w:t> </w:t>
                  </w:r>
                  <w:r>
                    <w:rPr>
                      <w:rFonts w:ascii="Arial" w:hAnsi="Arial"/>
                      <w:sz w:val="12"/>
                    </w:rPr>
                    <w:t>Gestiona</w:t>
                  </w:r>
                  <w:r>
                    <w:rPr>
                      <w:rFonts w:ascii="Arial" w:hAnsi="Arial"/>
                      <w:spacing w:val="-3"/>
                      <w:sz w:val="12"/>
                    </w:rPr>
                    <w:t> </w:t>
                  </w:r>
                  <w:r>
                    <w:rPr>
                      <w:rFonts w:ascii="Arial" w:hAnsi="Arial"/>
                      <w:sz w:val="12"/>
                    </w:rPr>
                    <w:t>|</w:t>
                  </w:r>
                  <w:r>
                    <w:rPr>
                      <w:rFonts w:ascii="Arial" w:hAnsi="Arial"/>
                      <w:spacing w:val="-3"/>
                      <w:sz w:val="12"/>
                    </w:rPr>
                    <w:t> </w:t>
                  </w:r>
                  <w:r>
                    <w:rPr>
                      <w:rFonts w:ascii="Arial" w:hAnsi="Arial"/>
                      <w:sz w:val="12"/>
                    </w:rPr>
                    <w:t>Página</w:t>
                  </w:r>
                  <w:r>
                    <w:rPr>
                      <w:rFonts w:ascii="Arial" w:hAnsi="Arial"/>
                      <w:spacing w:val="-3"/>
                      <w:sz w:val="12"/>
                    </w:rPr>
                    <w:t> </w:t>
                  </w:r>
                  <w:r>
                    <w:rPr>
                      <w:rFonts w:ascii="Arial" w:hAnsi="Arial"/>
                      <w:sz w:val="12"/>
                    </w:rPr>
                    <w:t>7</w:t>
                  </w:r>
                  <w:r>
                    <w:rPr>
                      <w:rFonts w:ascii="Arial" w:hAnsi="Arial"/>
                      <w:spacing w:val="-3"/>
                      <w:sz w:val="12"/>
                    </w:rPr>
                    <w:t> </w:t>
                  </w:r>
                  <w:r>
                    <w:rPr>
                      <w:rFonts w:ascii="Arial" w:hAnsi="Arial"/>
                      <w:sz w:val="12"/>
                    </w:rPr>
                    <w:t>de</w:t>
                  </w:r>
                  <w:r>
                    <w:rPr>
                      <w:rFonts w:ascii="Arial" w:hAnsi="Arial"/>
                      <w:spacing w:val="-3"/>
                      <w:sz w:val="12"/>
                    </w:rPr>
                    <w:t> </w:t>
                  </w:r>
                  <w:r>
                    <w:rPr>
                      <w:rFonts w:ascii="Arial" w:hAnsi="Arial"/>
                      <w:sz w:val="12"/>
                    </w:rPr>
                    <w:t>7</w:t>
                  </w:r>
                </w:p>
              </w:txbxContent>
            </v:textbox>
            <w10:wrap type="none"/>
          </v:shape>
        </w:pict>
      </w:r>
      <w:r>
        <w:rPr>
          <w:spacing w:val="-3"/>
        </w:rPr>
        <w:t>Polo </w:t>
      </w:r>
      <w:r>
        <w:rPr/>
        <w:t>que e en virtude do disposto no artigo 168.1.a) do </w:t>
      </w:r>
      <w:r>
        <w:rPr>
          <w:spacing w:val="-9"/>
        </w:rPr>
        <w:t>Texto </w:t>
      </w:r>
      <w:r>
        <w:rPr/>
        <w:t>Refundido da Lei de </w:t>
      </w:r>
      <w:r>
        <w:rPr>
          <w:spacing w:val="-4"/>
        </w:rPr>
        <w:t>Facendas </w:t>
      </w:r>
      <w:r>
        <w:rPr/>
        <w:t>Locais aprobado por </w:t>
      </w:r>
      <w:r>
        <w:rPr>
          <w:spacing w:val="-3"/>
        </w:rPr>
        <w:t>Real </w:t>
      </w:r>
      <w:r>
        <w:rPr/>
        <w:t>Decreto 2/2004, de 5 de marzo, e do artigo 18.1.a) do </w:t>
      </w:r>
      <w:r>
        <w:rPr>
          <w:spacing w:val="-3"/>
        </w:rPr>
        <w:t>Real </w:t>
      </w:r>
      <w:r>
        <w:rPr/>
        <w:t>Decreto 500/1990, de 20 de abril, esta Alcaldía eleva ao Pleno da Corporación o </w:t>
      </w:r>
      <w:r>
        <w:rPr>
          <w:spacing w:val="-4"/>
        </w:rPr>
        <w:t>Proxecto </w:t>
      </w:r>
      <w:r>
        <w:rPr/>
        <w:t>do Orzamento </w:t>
      </w:r>
      <w:r>
        <w:rPr>
          <w:spacing w:val="-3"/>
        </w:rPr>
        <w:t>Xeral </w:t>
      </w:r>
      <w:r>
        <w:rPr/>
        <w:t>e as súas Bases de Execución, para o </w:t>
      </w:r>
      <w:r>
        <w:rPr>
          <w:spacing w:val="-3"/>
        </w:rPr>
        <w:t>exercicio </w:t>
      </w:r>
      <w:r>
        <w:rPr/>
        <w:t>económico 2017, </w:t>
      </w:r>
      <w:r>
        <w:rPr>
          <w:spacing w:val="-3"/>
        </w:rPr>
        <w:t>cuxo </w:t>
      </w:r>
      <w:r>
        <w:rPr/>
        <w:t>importe ascende a </w:t>
      </w:r>
      <w:r>
        <w:rPr>
          <w:rFonts w:ascii="Arial Black" w:hAnsi="Arial Black"/>
          <w:b/>
        </w:rPr>
        <w:t>6.424.056,78  </w:t>
      </w:r>
      <w:r>
        <w:rPr/>
        <w:t>euros, acompañado desta Memoria  e do cadro   de persoal e demais documentación</w:t>
      </w:r>
      <w:r>
        <w:rPr>
          <w:spacing w:val="-39"/>
        </w:rPr>
        <w:t> </w:t>
      </w:r>
      <w:r>
        <w:rPr/>
        <w:t>regulamentaria</w:t>
      </w:r>
    </w:p>
    <w:p>
      <w:pPr>
        <w:pStyle w:val="BodyText"/>
        <w:spacing w:line="263" w:lineRule="exact"/>
        <w:ind w:left="3183" w:right="3614"/>
        <w:jc w:val="center"/>
      </w:pPr>
      <w:r>
        <w:rPr/>
        <w:t>Documento asinado dixitalmente á marxe</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4"/>
        <w:ind w:left="0"/>
        <w:jc w:val="left"/>
        <w:rPr>
          <w:sz w:val="30"/>
        </w:rPr>
      </w:pPr>
    </w:p>
    <w:p>
      <w:pPr>
        <w:pStyle w:val="BodyText"/>
        <w:rPr>
          <w:rFonts w:ascii="Calibri"/>
        </w:rPr>
      </w:pPr>
      <w:r>
        <w:rPr>
          <w:rFonts w:ascii="Calibri"/>
        </w:rPr>
        <w:t>7</w:t>
      </w:r>
    </w:p>
    <w:sectPr>
      <w:pgSz w:w="11900" w:h="16840"/>
      <w:pgMar w:top="1340" w:bottom="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Arial Black">
    <w:altName w:val="Arial Black"/>
    <w:charset w:val="0"/>
    <w:family w:val="swiss"/>
    <w:pitch w:val="variable"/>
  </w:font>
  <w:font w:name="Arial">
    <w:altName w:val="Arial"/>
    <w:charset w:val="0"/>
    <w:family w:val="swiss"/>
    <w:pitch w:val="variable"/>
  </w:font>
  <w:font w:name="Segoe MDL2 Assets">
    <w:altName w:val="Segoe MDL2 Assets"/>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56"/>
      </w:pPr>
      <w:rPr>
        <w:rFonts w:hint="default" w:ascii="Verdana" w:hAnsi="Verdana" w:eastAsia="Verdana" w:cs="Verdana"/>
        <w:w w:val="79"/>
        <w:sz w:val="22"/>
        <w:szCs w:val="22"/>
        <w:lang w:val="es-es" w:eastAsia="es-es" w:bidi="es-es"/>
      </w:rPr>
    </w:lvl>
    <w:lvl w:ilvl="1">
      <w:start w:val="0"/>
      <w:numFmt w:val="bullet"/>
      <w:lvlText w:val="•"/>
      <w:lvlJc w:val="left"/>
      <w:pPr>
        <w:ind w:left="1236" w:hanging="156"/>
      </w:pPr>
      <w:rPr>
        <w:rFonts w:hint="default"/>
        <w:lang w:val="es-es" w:eastAsia="es-es" w:bidi="es-es"/>
      </w:rPr>
    </w:lvl>
    <w:lvl w:ilvl="2">
      <w:start w:val="0"/>
      <w:numFmt w:val="bullet"/>
      <w:lvlText w:val="•"/>
      <w:lvlJc w:val="left"/>
      <w:pPr>
        <w:ind w:left="2372" w:hanging="156"/>
      </w:pPr>
      <w:rPr>
        <w:rFonts w:hint="default"/>
        <w:lang w:val="es-es" w:eastAsia="es-es" w:bidi="es-es"/>
      </w:rPr>
    </w:lvl>
    <w:lvl w:ilvl="3">
      <w:start w:val="0"/>
      <w:numFmt w:val="bullet"/>
      <w:lvlText w:val="•"/>
      <w:lvlJc w:val="left"/>
      <w:pPr>
        <w:ind w:left="3508" w:hanging="156"/>
      </w:pPr>
      <w:rPr>
        <w:rFonts w:hint="default"/>
        <w:lang w:val="es-es" w:eastAsia="es-es" w:bidi="es-es"/>
      </w:rPr>
    </w:lvl>
    <w:lvl w:ilvl="4">
      <w:start w:val="0"/>
      <w:numFmt w:val="bullet"/>
      <w:lvlText w:val="•"/>
      <w:lvlJc w:val="left"/>
      <w:pPr>
        <w:ind w:left="4644" w:hanging="156"/>
      </w:pPr>
      <w:rPr>
        <w:rFonts w:hint="default"/>
        <w:lang w:val="es-es" w:eastAsia="es-es" w:bidi="es-es"/>
      </w:rPr>
    </w:lvl>
    <w:lvl w:ilvl="5">
      <w:start w:val="0"/>
      <w:numFmt w:val="bullet"/>
      <w:lvlText w:val="•"/>
      <w:lvlJc w:val="left"/>
      <w:pPr>
        <w:ind w:left="5780" w:hanging="156"/>
      </w:pPr>
      <w:rPr>
        <w:rFonts w:hint="default"/>
        <w:lang w:val="es-es" w:eastAsia="es-es" w:bidi="es-es"/>
      </w:rPr>
    </w:lvl>
    <w:lvl w:ilvl="6">
      <w:start w:val="0"/>
      <w:numFmt w:val="bullet"/>
      <w:lvlText w:val="•"/>
      <w:lvlJc w:val="left"/>
      <w:pPr>
        <w:ind w:left="6916" w:hanging="156"/>
      </w:pPr>
      <w:rPr>
        <w:rFonts w:hint="default"/>
        <w:lang w:val="es-es" w:eastAsia="es-es" w:bidi="es-es"/>
      </w:rPr>
    </w:lvl>
    <w:lvl w:ilvl="7">
      <w:start w:val="0"/>
      <w:numFmt w:val="bullet"/>
      <w:lvlText w:val="•"/>
      <w:lvlJc w:val="left"/>
      <w:pPr>
        <w:ind w:left="8052" w:hanging="156"/>
      </w:pPr>
      <w:rPr>
        <w:rFonts w:hint="default"/>
        <w:lang w:val="es-es" w:eastAsia="es-es" w:bidi="es-es"/>
      </w:rPr>
    </w:lvl>
    <w:lvl w:ilvl="8">
      <w:start w:val="0"/>
      <w:numFmt w:val="bullet"/>
      <w:lvlText w:val="•"/>
      <w:lvlJc w:val="left"/>
      <w:pPr>
        <w:ind w:left="9188" w:hanging="156"/>
      </w:pPr>
      <w:rPr>
        <w:rFonts w:hint="default"/>
        <w:lang w:val="es-es" w:eastAsia="es-es" w:bidi="es-es"/>
      </w:rPr>
    </w:lvl>
  </w:abstractNum>
  <w:abstractNum w:abstractNumId="3">
    <w:multiLevelType w:val="hybridMultilevel"/>
    <w:lvl w:ilvl="0">
      <w:start w:val="0"/>
      <w:numFmt w:val="bullet"/>
      <w:lvlText w:val="-"/>
      <w:lvlJc w:val="left"/>
      <w:pPr>
        <w:ind w:left="1264" w:hanging="160"/>
      </w:pPr>
      <w:rPr>
        <w:rFonts w:hint="default" w:ascii="Verdana" w:hAnsi="Verdana" w:eastAsia="Verdana" w:cs="Verdana"/>
        <w:w w:val="79"/>
        <w:sz w:val="22"/>
        <w:szCs w:val="22"/>
        <w:lang w:val="es-es" w:eastAsia="es-es" w:bidi="es-es"/>
      </w:rPr>
    </w:lvl>
    <w:lvl w:ilvl="1">
      <w:start w:val="0"/>
      <w:numFmt w:val="bullet"/>
      <w:lvlText w:val="•"/>
      <w:lvlJc w:val="left"/>
      <w:pPr>
        <w:ind w:left="1984" w:hanging="360"/>
      </w:pPr>
      <w:rPr>
        <w:rFonts w:hint="default" w:ascii="Segoe MDL2 Assets" w:hAnsi="Segoe MDL2 Assets" w:eastAsia="Segoe MDL2 Assets" w:cs="Segoe MDL2 Assets"/>
        <w:w w:val="63"/>
        <w:sz w:val="22"/>
        <w:szCs w:val="22"/>
        <w:lang w:val="es-es" w:eastAsia="es-es" w:bidi="es-es"/>
      </w:rPr>
    </w:lvl>
    <w:lvl w:ilvl="2">
      <w:start w:val="0"/>
      <w:numFmt w:val="bullet"/>
      <w:lvlText w:val="•"/>
      <w:lvlJc w:val="left"/>
      <w:pPr>
        <w:ind w:left="3033" w:hanging="360"/>
      </w:pPr>
      <w:rPr>
        <w:rFonts w:hint="default"/>
        <w:lang w:val="es-es" w:eastAsia="es-es" w:bidi="es-es"/>
      </w:rPr>
    </w:lvl>
    <w:lvl w:ilvl="3">
      <w:start w:val="0"/>
      <w:numFmt w:val="bullet"/>
      <w:lvlText w:val="•"/>
      <w:lvlJc w:val="left"/>
      <w:pPr>
        <w:ind w:left="4086" w:hanging="360"/>
      </w:pPr>
      <w:rPr>
        <w:rFonts w:hint="default"/>
        <w:lang w:val="es-es" w:eastAsia="es-es" w:bidi="es-es"/>
      </w:rPr>
    </w:lvl>
    <w:lvl w:ilvl="4">
      <w:start w:val="0"/>
      <w:numFmt w:val="bullet"/>
      <w:lvlText w:val="•"/>
      <w:lvlJc w:val="left"/>
      <w:pPr>
        <w:ind w:left="5140" w:hanging="360"/>
      </w:pPr>
      <w:rPr>
        <w:rFonts w:hint="default"/>
        <w:lang w:val="es-es" w:eastAsia="es-es" w:bidi="es-es"/>
      </w:rPr>
    </w:lvl>
    <w:lvl w:ilvl="5">
      <w:start w:val="0"/>
      <w:numFmt w:val="bullet"/>
      <w:lvlText w:val="•"/>
      <w:lvlJc w:val="left"/>
      <w:pPr>
        <w:ind w:left="6193" w:hanging="360"/>
      </w:pPr>
      <w:rPr>
        <w:rFonts w:hint="default"/>
        <w:lang w:val="es-es" w:eastAsia="es-es" w:bidi="es-es"/>
      </w:rPr>
    </w:lvl>
    <w:lvl w:ilvl="6">
      <w:start w:val="0"/>
      <w:numFmt w:val="bullet"/>
      <w:lvlText w:val="•"/>
      <w:lvlJc w:val="left"/>
      <w:pPr>
        <w:ind w:left="7246" w:hanging="360"/>
      </w:pPr>
      <w:rPr>
        <w:rFonts w:hint="default"/>
        <w:lang w:val="es-es" w:eastAsia="es-es" w:bidi="es-es"/>
      </w:rPr>
    </w:lvl>
    <w:lvl w:ilvl="7">
      <w:start w:val="0"/>
      <w:numFmt w:val="bullet"/>
      <w:lvlText w:val="•"/>
      <w:lvlJc w:val="left"/>
      <w:pPr>
        <w:ind w:left="8300" w:hanging="360"/>
      </w:pPr>
      <w:rPr>
        <w:rFonts w:hint="default"/>
        <w:lang w:val="es-es" w:eastAsia="es-es" w:bidi="es-es"/>
      </w:rPr>
    </w:lvl>
    <w:lvl w:ilvl="8">
      <w:start w:val="0"/>
      <w:numFmt w:val="bullet"/>
      <w:lvlText w:val="•"/>
      <w:lvlJc w:val="left"/>
      <w:pPr>
        <w:ind w:left="9353" w:hanging="360"/>
      </w:pPr>
      <w:rPr>
        <w:rFonts w:hint="default"/>
        <w:lang w:val="es-es" w:eastAsia="es-es" w:bidi="es-es"/>
      </w:rPr>
    </w:lvl>
  </w:abstractNum>
  <w:abstractNum w:abstractNumId="2">
    <w:multiLevelType w:val="hybridMultilevel"/>
    <w:lvl w:ilvl="0">
      <w:start w:val="0"/>
      <w:numFmt w:val="bullet"/>
      <w:lvlText w:val="•"/>
      <w:lvlJc w:val="left"/>
      <w:pPr>
        <w:ind w:left="2332" w:hanging="360"/>
      </w:pPr>
      <w:rPr>
        <w:rFonts w:hint="default" w:ascii="Segoe MDL2 Assets" w:hAnsi="Segoe MDL2 Assets" w:eastAsia="Segoe MDL2 Assets" w:cs="Segoe MDL2 Assets"/>
        <w:w w:val="63"/>
        <w:sz w:val="22"/>
        <w:szCs w:val="22"/>
        <w:lang w:val="es-es" w:eastAsia="es-es" w:bidi="es-es"/>
      </w:rPr>
    </w:lvl>
    <w:lvl w:ilvl="1">
      <w:start w:val="0"/>
      <w:numFmt w:val="bullet"/>
      <w:lvlText w:val="•"/>
      <w:lvlJc w:val="left"/>
      <w:pPr>
        <w:ind w:left="3252" w:hanging="360"/>
      </w:pPr>
      <w:rPr>
        <w:rFonts w:hint="default"/>
        <w:lang w:val="es-es" w:eastAsia="es-es" w:bidi="es-es"/>
      </w:rPr>
    </w:lvl>
    <w:lvl w:ilvl="2">
      <w:start w:val="0"/>
      <w:numFmt w:val="bullet"/>
      <w:lvlText w:val="•"/>
      <w:lvlJc w:val="left"/>
      <w:pPr>
        <w:ind w:left="4164" w:hanging="360"/>
      </w:pPr>
      <w:rPr>
        <w:rFonts w:hint="default"/>
        <w:lang w:val="es-es" w:eastAsia="es-es" w:bidi="es-es"/>
      </w:rPr>
    </w:lvl>
    <w:lvl w:ilvl="3">
      <w:start w:val="0"/>
      <w:numFmt w:val="bullet"/>
      <w:lvlText w:val="•"/>
      <w:lvlJc w:val="left"/>
      <w:pPr>
        <w:ind w:left="5076" w:hanging="360"/>
      </w:pPr>
      <w:rPr>
        <w:rFonts w:hint="default"/>
        <w:lang w:val="es-es" w:eastAsia="es-es" w:bidi="es-es"/>
      </w:rPr>
    </w:lvl>
    <w:lvl w:ilvl="4">
      <w:start w:val="0"/>
      <w:numFmt w:val="bullet"/>
      <w:lvlText w:val="•"/>
      <w:lvlJc w:val="left"/>
      <w:pPr>
        <w:ind w:left="5988" w:hanging="360"/>
      </w:pPr>
      <w:rPr>
        <w:rFonts w:hint="default"/>
        <w:lang w:val="es-es" w:eastAsia="es-es" w:bidi="es-es"/>
      </w:rPr>
    </w:lvl>
    <w:lvl w:ilvl="5">
      <w:start w:val="0"/>
      <w:numFmt w:val="bullet"/>
      <w:lvlText w:val="•"/>
      <w:lvlJc w:val="left"/>
      <w:pPr>
        <w:ind w:left="6900" w:hanging="360"/>
      </w:pPr>
      <w:rPr>
        <w:rFonts w:hint="default"/>
        <w:lang w:val="es-es" w:eastAsia="es-es" w:bidi="es-es"/>
      </w:rPr>
    </w:lvl>
    <w:lvl w:ilvl="6">
      <w:start w:val="0"/>
      <w:numFmt w:val="bullet"/>
      <w:lvlText w:val="•"/>
      <w:lvlJc w:val="left"/>
      <w:pPr>
        <w:ind w:left="7812" w:hanging="360"/>
      </w:pPr>
      <w:rPr>
        <w:rFonts w:hint="default"/>
        <w:lang w:val="es-es" w:eastAsia="es-es" w:bidi="es-es"/>
      </w:rPr>
    </w:lvl>
    <w:lvl w:ilvl="7">
      <w:start w:val="0"/>
      <w:numFmt w:val="bullet"/>
      <w:lvlText w:val="•"/>
      <w:lvlJc w:val="left"/>
      <w:pPr>
        <w:ind w:left="8724" w:hanging="360"/>
      </w:pPr>
      <w:rPr>
        <w:rFonts w:hint="default"/>
        <w:lang w:val="es-es" w:eastAsia="es-es" w:bidi="es-es"/>
      </w:rPr>
    </w:lvl>
    <w:lvl w:ilvl="8">
      <w:start w:val="0"/>
      <w:numFmt w:val="bullet"/>
      <w:lvlText w:val="•"/>
      <w:lvlJc w:val="left"/>
      <w:pPr>
        <w:ind w:left="9636" w:hanging="360"/>
      </w:pPr>
      <w:rPr>
        <w:rFonts w:hint="default"/>
        <w:lang w:val="es-es" w:eastAsia="es-es" w:bidi="es-es"/>
      </w:rPr>
    </w:lvl>
  </w:abstractNum>
  <w:abstractNum w:abstractNumId="1">
    <w:multiLevelType w:val="hybridMultilevel"/>
    <w:lvl w:ilvl="0">
      <w:start w:val="0"/>
      <w:numFmt w:val="bullet"/>
      <w:lvlText w:val="•"/>
      <w:lvlJc w:val="left"/>
      <w:pPr>
        <w:ind w:left="2126" w:hanging="360"/>
      </w:pPr>
      <w:rPr>
        <w:rFonts w:hint="default" w:ascii="Segoe MDL2 Assets" w:hAnsi="Segoe MDL2 Assets" w:eastAsia="Segoe MDL2 Assets" w:cs="Segoe MDL2 Assets"/>
        <w:w w:val="63"/>
        <w:sz w:val="22"/>
        <w:szCs w:val="22"/>
        <w:lang w:val="es-es" w:eastAsia="es-es" w:bidi="es-es"/>
      </w:rPr>
    </w:lvl>
    <w:lvl w:ilvl="1">
      <w:start w:val="0"/>
      <w:numFmt w:val="bullet"/>
      <w:lvlText w:val="-"/>
      <w:lvlJc w:val="left"/>
      <w:pPr>
        <w:ind w:left="2758" w:hanging="360"/>
      </w:pPr>
      <w:rPr>
        <w:rFonts w:hint="default" w:ascii="Times New Roman" w:hAnsi="Times New Roman" w:eastAsia="Times New Roman" w:cs="Times New Roman"/>
        <w:spacing w:val="-38"/>
        <w:w w:val="85"/>
        <w:sz w:val="22"/>
        <w:szCs w:val="22"/>
        <w:lang w:val="es-es" w:eastAsia="es-es" w:bidi="es-es"/>
      </w:rPr>
    </w:lvl>
    <w:lvl w:ilvl="2">
      <w:start w:val="0"/>
      <w:numFmt w:val="bullet"/>
      <w:lvlText w:val="-"/>
      <w:lvlJc w:val="left"/>
      <w:pPr>
        <w:ind w:left="3040" w:hanging="360"/>
      </w:pPr>
      <w:rPr>
        <w:rFonts w:hint="default" w:ascii="Times New Roman" w:hAnsi="Times New Roman" w:eastAsia="Times New Roman" w:cs="Times New Roman"/>
        <w:spacing w:val="-10"/>
        <w:w w:val="87"/>
        <w:sz w:val="22"/>
        <w:szCs w:val="22"/>
        <w:lang w:val="es-es" w:eastAsia="es-es" w:bidi="es-es"/>
      </w:rPr>
    </w:lvl>
    <w:lvl w:ilvl="3">
      <w:start w:val="0"/>
      <w:numFmt w:val="bullet"/>
      <w:lvlText w:val="•"/>
      <w:lvlJc w:val="left"/>
      <w:pPr>
        <w:ind w:left="4092" w:hanging="360"/>
      </w:pPr>
      <w:rPr>
        <w:rFonts w:hint="default"/>
        <w:lang w:val="es-es" w:eastAsia="es-es" w:bidi="es-es"/>
      </w:rPr>
    </w:lvl>
    <w:lvl w:ilvl="4">
      <w:start w:val="0"/>
      <w:numFmt w:val="bullet"/>
      <w:lvlText w:val="•"/>
      <w:lvlJc w:val="left"/>
      <w:pPr>
        <w:ind w:left="5145" w:hanging="360"/>
      </w:pPr>
      <w:rPr>
        <w:rFonts w:hint="default"/>
        <w:lang w:val="es-es" w:eastAsia="es-es" w:bidi="es-es"/>
      </w:rPr>
    </w:lvl>
    <w:lvl w:ilvl="5">
      <w:start w:val="0"/>
      <w:numFmt w:val="bullet"/>
      <w:lvlText w:val="•"/>
      <w:lvlJc w:val="left"/>
      <w:pPr>
        <w:ind w:left="6197" w:hanging="360"/>
      </w:pPr>
      <w:rPr>
        <w:rFonts w:hint="default"/>
        <w:lang w:val="es-es" w:eastAsia="es-es" w:bidi="es-es"/>
      </w:rPr>
    </w:lvl>
    <w:lvl w:ilvl="6">
      <w:start w:val="0"/>
      <w:numFmt w:val="bullet"/>
      <w:lvlText w:val="•"/>
      <w:lvlJc w:val="left"/>
      <w:pPr>
        <w:ind w:left="7250" w:hanging="360"/>
      </w:pPr>
      <w:rPr>
        <w:rFonts w:hint="default"/>
        <w:lang w:val="es-es" w:eastAsia="es-es" w:bidi="es-es"/>
      </w:rPr>
    </w:lvl>
    <w:lvl w:ilvl="7">
      <w:start w:val="0"/>
      <w:numFmt w:val="bullet"/>
      <w:lvlText w:val="•"/>
      <w:lvlJc w:val="left"/>
      <w:pPr>
        <w:ind w:left="8302" w:hanging="360"/>
      </w:pPr>
      <w:rPr>
        <w:rFonts w:hint="default"/>
        <w:lang w:val="es-es" w:eastAsia="es-es" w:bidi="es-es"/>
      </w:rPr>
    </w:lvl>
    <w:lvl w:ilvl="8">
      <w:start w:val="0"/>
      <w:numFmt w:val="bullet"/>
      <w:lvlText w:val="•"/>
      <w:lvlJc w:val="left"/>
      <w:pPr>
        <w:ind w:left="9355" w:hanging="360"/>
      </w:pPr>
      <w:rPr>
        <w:rFonts w:hint="default"/>
        <w:lang w:val="es-es" w:eastAsia="es-es" w:bidi="es-es"/>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s-es" w:bidi="es-es"/>
    </w:rPr>
  </w:style>
  <w:style w:styleId="BodyText" w:type="paragraph">
    <w:name w:val="Body Text"/>
    <w:basedOn w:val="Normal"/>
    <w:uiPriority w:val="1"/>
    <w:qFormat/>
    <w:pPr>
      <w:ind w:left="1263"/>
      <w:jc w:val="both"/>
    </w:pPr>
    <w:rPr>
      <w:rFonts w:ascii="Verdana" w:hAnsi="Verdana" w:eastAsia="Verdana" w:cs="Verdana"/>
      <w:sz w:val="22"/>
      <w:szCs w:val="22"/>
      <w:lang w:val="es-es" w:eastAsia="es-es" w:bidi="es-es"/>
    </w:rPr>
  </w:style>
  <w:style w:styleId="Heading1" w:type="paragraph">
    <w:name w:val="Heading 1"/>
    <w:basedOn w:val="Normal"/>
    <w:uiPriority w:val="1"/>
    <w:qFormat/>
    <w:pPr>
      <w:spacing w:line="294" w:lineRule="exact"/>
      <w:ind w:left="1263"/>
      <w:outlineLvl w:val="1"/>
    </w:pPr>
    <w:rPr>
      <w:rFonts w:ascii="Arial Black" w:hAnsi="Arial Black" w:eastAsia="Arial Black" w:cs="Arial Black"/>
      <w:b/>
      <w:bCs/>
      <w:sz w:val="22"/>
      <w:szCs w:val="22"/>
      <w:lang w:val="es-es" w:eastAsia="es-es" w:bidi="es-es"/>
    </w:rPr>
  </w:style>
  <w:style w:styleId="ListParagraph" w:type="paragraph">
    <w:name w:val="List Paragraph"/>
    <w:basedOn w:val="Normal"/>
    <w:uiPriority w:val="1"/>
    <w:qFormat/>
    <w:pPr>
      <w:ind w:left="1264" w:hanging="360"/>
      <w:jc w:val="both"/>
    </w:pPr>
    <w:rPr>
      <w:rFonts w:ascii="Verdana" w:hAnsi="Verdana" w:eastAsia="Verdana" w:cs="Verdana"/>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ortigueira.sedelectronica.e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Msierra</dc:creator>
  <dcterms:created xsi:type="dcterms:W3CDTF">2018-05-30T10:36:11Z</dcterms:created>
  <dcterms:modified xsi:type="dcterms:W3CDTF">2018-05-30T10:36:11Z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Writer</vt:lpwstr>
  </property>
  <property fmtid="{D5CDD505-2E9C-101B-9397-08002B2CF9AE}" pid="4" name="LastSaved">
    <vt:filetime>2018-05-30T00:00:00Z</vt:filetime>
  </property>
</Properties>
</file>